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265">
      <w:pPr>
        <w:jc w:val="center"/>
        <w:rPr>
          <w:rFonts w:hint="default"/>
          <w:sz w:val="44"/>
          <w:szCs w:val="44"/>
          <w:lang w:val="en-US"/>
        </w:rPr>
      </w:pPr>
      <w:r>
        <w:rPr>
          <w:rFonts w:hint="default" w:ascii="黑体" w:hAnsi="黑体" w:eastAsia="黑体" w:cs="黑体"/>
          <w:b/>
          <w:bCs w:val="0"/>
          <w:sz w:val="44"/>
          <w:szCs w:val="44"/>
          <w:lang w:val="en-US" w:eastAsia="zh-CN"/>
        </w:rPr>
        <w:t>泓港工业水厂厂区监控改造及安装项目采购招标</w:t>
      </w:r>
      <w:r>
        <w:rPr>
          <w:rFonts w:hint="eastAsia" w:ascii="黑体" w:hAnsi="黑体" w:eastAsia="黑体" w:cs="黑体"/>
          <w:b/>
          <w:bCs w:val="0"/>
          <w:sz w:val="44"/>
          <w:szCs w:val="44"/>
          <w:lang w:val="en-US" w:eastAsia="zh-CN"/>
        </w:rPr>
        <w:t>公告</w:t>
      </w:r>
    </w:p>
    <w:p w14:paraId="479F7C16"/>
    <w:p w14:paraId="2A9EF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启东市吕四自来水厂有限公司就泓港工业水厂厂区监控改造及安装项目招标公告即将实施，现就该项目进行招标采购。</w:t>
      </w:r>
    </w:p>
    <w:p w14:paraId="1793885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采购需求：</w:t>
      </w:r>
    </w:p>
    <w:tbl>
      <w:tblPr>
        <w:tblStyle w:val="5"/>
        <w:tblpPr w:leftFromText="180" w:rightFromText="180" w:vertAnchor="text" w:horzAnchor="page" w:tblpX="570" w:tblpY="604"/>
        <w:tblOverlap w:val="never"/>
        <w:tblW w:w="1102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5"/>
        <w:gridCol w:w="961"/>
        <w:gridCol w:w="5544"/>
        <w:gridCol w:w="405"/>
        <w:gridCol w:w="585"/>
        <w:gridCol w:w="735"/>
        <w:gridCol w:w="975"/>
        <w:gridCol w:w="1235"/>
      </w:tblGrid>
      <w:tr w14:paraId="3D62B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585" w:type="dxa"/>
            <w:shd w:val="clear" w:color="auto" w:fill="auto"/>
            <w:vAlign w:val="center"/>
          </w:tcPr>
          <w:p w14:paraId="75962712">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序号</w:t>
            </w:r>
          </w:p>
        </w:tc>
        <w:tc>
          <w:tcPr>
            <w:tcW w:w="961" w:type="dxa"/>
            <w:shd w:val="clear" w:color="auto" w:fill="auto"/>
            <w:vAlign w:val="center"/>
          </w:tcPr>
          <w:p w14:paraId="0165C0F8">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设备名称</w:t>
            </w:r>
          </w:p>
        </w:tc>
        <w:tc>
          <w:tcPr>
            <w:tcW w:w="5544" w:type="dxa"/>
            <w:shd w:val="clear" w:color="auto" w:fill="auto"/>
            <w:vAlign w:val="center"/>
          </w:tcPr>
          <w:p w14:paraId="7946CF6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主要技术参数</w:t>
            </w:r>
          </w:p>
        </w:tc>
        <w:tc>
          <w:tcPr>
            <w:tcW w:w="405" w:type="dxa"/>
            <w:shd w:val="clear" w:color="auto" w:fill="auto"/>
            <w:vAlign w:val="center"/>
          </w:tcPr>
          <w:p w14:paraId="14287581">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单位</w:t>
            </w:r>
          </w:p>
        </w:tc>
        <w:tc>
          <w:tcPr>
            <w:tcW w:w="585" w:type="dxa"/>
            <w:shd w:val="clear" w:color="auto" w:fill="auto"/>
            <w:vAlign w:val="center"/>
          </w:tcPr>
          <w:p w14:paraId="378DB079">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数量</w:t>
            </w:r>
          </w:p>
        </w:tc>
        <w:tc>
          <w:tcPr>
            <w:tcW w:w="735" w:type="dxa"/>
            <w:shd w:val="clear" w:color="auto" w:fill="auto"/>
            <w:vAlign w:val="center"/>
          </w:tcPr>
          <w:p w14:paraId="3B9A37EB">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推荐品牌</w:t>
            </w:r>
          </w:p>
        </w:tc>
        <w:tc>
          <w:tcPr>
            <w:tcW w:w="975" w:type="dxa"/>
            <w:shd w:val="clear" w:color="auto" w:fill="auto"/>
            <w:vAlign w:val="center"/>
          </w:tcPr>
          <w:p w14:paraId="57ADAC0B">
            <w:pPr>
              <w:widowControl/>
              <w:jc w:val="center"/>
              <w:rPr>
                <w:rFonts w:hint="eastAsia" w:eastAsia="宋体"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单价（元）</w:t>
            </w:r>
          </w:p>
        </w:tc>
        <w:tc>
          <w:tcPr>
            <w:tcW w:w="1235" w:type="dxa"/>
            <w:shd w:val="clear" w:color="auto" w:fill="auto"/>
            <w:vAlign w:val="center"/>
          </w:tcPr>
          <w:p w14:paraId="6A4293CB">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合计</w:t>
            </w:r>
          </w:p>
          <w:p w14:paraId="34D8D531">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（元）</w:t>
            </w:r>
          </w:p>
        </w:tc>
      </w:tr>
      <w:tr w14:paraId="1C91D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90" w:type="dxa"/>
            <w:gridSpan w:val="3"/>
            <w:shd w:val="clear" w:color="auto" w:fill="auto"/>
            <w:vAlign w:val="center"/>
          </w:tcPr>
          <w:p w14:paraId="19825514">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一、监控前端设备</w:t>
            </w:r>
          </w:p>
        </w:tc>
        <w:tc>
          <w:tcPr>
            <w:tcW w:w="405" w:type="dxa"/>
            <w:shd w:val="clear" w:color="auto" w:fill="auto"/>
            <w:vAlign w:val="center"/>
          </w:tcPr>
          <w:p w14:paraId="34C2987A">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6410B15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090A7493">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7163AC8C">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7CCCCA65">
            <w:pPr>
              <w:widowControl/>
              <w:jc w:val="center"/>
              <w:rPr>
                <w:rFonts w:hint="eastAsia" w:cs="宋体" w:asciiTheme="minorEastAsia" w:hAnsiTheme="minorEastAsia"/>
                <w:b/>
                <w:bCs/>
                <w:kern w:val="0"/>
                <w:sz w:val="18"/>
                <w:szCs w:val="18"/>
              </w:rPr>
            </w:pPr>
          </w:p>
        </w:tc>
      </w:tr>
      <w:tr w14:paraId="3C25E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8" w:hRule="atLeast"/>
        </w:trPr>
        <w:tc>
          <w:tcPr>
            <w:tcW w:w="585" w:type="dxa"/>
            <w:shd w:val="clear" w:color="auto" w:fill="auto"/>
            <w:vAlign w:val="center"/>
          </w:tcPr>
          <w:p w14:paraId="79EDEA3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08CD48D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400W枪式摄像机</w:t>
            </w:r>
          </w:p>
        </w:tc>
        <w:tc>
          <w:tcPr>
            <w:tcW w:w="5544" w:type="dxa"/>
            <w:shd w:val="clear" w:color="000000" w:fill="FFFFFF"/>
          </w:tcPr>
          <w:p w14:paraId="021F6B5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400万筒型网络摄像机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最低照度：彩色：0.005 Lux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宽动态：数字宽动态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红外波长范围：850 nm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补光灯类型：智能补光，可切换白光灯、红外灯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补光距离：红外光最远可达50 m，白光最远可达30 m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最大分辨率：2560 × 1440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视频压缩标准：主码流：H.265/H.264/Smart264/Smart265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子码流：H.265/H.264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音频：1个内置麦克风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网络：1个RJ45 10 M/100 M自适应以太网口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启动及工作温湿度：-30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恢复出厂设置：支持客户端或浏览器恢复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供电方式：DC：12 V ± 25%，支持防反接保护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电流及功耗：DC：12 V，0.42 A，最大功耗：5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3，最大功耗：6.5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★在2560x1440@25fps下分辨力可达到1400TVL（公安部检验报告证明）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★靶面尺寸为1/2.7英寸（公安部检验报告证明）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★支持红外补光、白光补光，有效补光距离均能达到30m（公安部检验报告证明）</w:t>
            </w:r>
          </w:p>
        </w:tc>
        <w:tc>
          <w:tcPr>
            <w:tcW w:w="405" w:type="dxa"/>
            <w:shd w:val="clear" w:color="auto" w:fill="auto"/>
            <w:vAlign w:val="center"/>
          </w:tcPr>
          <w:p w14:paraId="32F223C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430DE5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735" w:type="dxa"/>
            <w:shd w:val="clear" w:color="auto" w:fill="auto"/>
            <w:vAlign w:val="center"/>
          </w:tcPr>
          <w:p w14:paraId="2CE817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0900D8C1">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568.00</w:t>
            </w:r>
          </w:p>
        </w:tc>
        <w:tc>
          <w:tcPr>
            <w:tcW w:w="1235" w:type="dxa"/>
            <w:shd w:val="clear" w:color="auto" w:fill="auto"/>
            <w:vAlign w:val="center"/>
          </w:tcPr>
          <w:p w14:paraId="618EEDF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50552.00</w:t>
            </w:r>
          </w:p>
        </w:tc>
      </w:tr>
      <w:tr w14:paraId="6D8B8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59" w:hRule="atLeast"/>
        </w:trPr>
        <w:tc>
          <w:tcPr>
            <w:tcW w:w="585" w:type="dxa"/>
            <w:shd w:val="clear" w:color="auto" w:fill="auto"/>
            <w:vAlign w:val="center"/>
          </w:tcPr>
          <w:p w14:paraId="1CCDBFC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5097F85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200W火焰探测摄像机</w:t>
            </w:r>
          </w:p>
        </w:tc>
        <w:tc>
          <w:tcPr>
            <w:tcW w:w="5544" w:type="dxa"/>
            <w:shd w:val="clear" w:color="auto" w:fill="auto"/>
          </w:tcPr>
          <w:p w14:paraId="6910B39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热成像传感器类型：氧化钒非制冷型探测器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热成像像元尺寸：12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热成像响应波段：8~14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热成像分辨率：256 × 192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热成像焦距：3 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热成像最大光圈值：F1.0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温度异常功能：全屏测温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专家模式：10个点，10个框，1条线总计21个测温规则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测温范围：测温范围：-20 °C~300 °C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测温精度：测温精度：±8 °C或者读数的±8%（取最大值）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人员最远报警距离（以1.8米*0.5米为准）：30m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车辆最远报警距离（以4米*1.4米为准）：90m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吸烟检测最远报警距离：4.5m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防火最远报警距离（以0.05㎡高温源或0.1㎡火焰为准）：30m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最远测温距离（满足测温精度，以0.1m*0.1m目标物为准）：4.5m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可见光传感器类型：400万星光级1/2.7"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可见光焦距&amp;视场角：4mm,84.0°×43.1°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烟雾最远报警距离（以1㎡烟雾为准）：30m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可见光分辨率：2688 × 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最低照度：0.0089Lux @(F1.6,AGC ON) ,0 Lux with IR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可见光补光功能：补光最远可达30米</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可见光光圈值：F1.6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报警联动：内置混合补光灯（支持红外和白光补光）、内置扬声器，支持联动白光报警、支持联动声音报警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网口：1路RJ45接口10/100 M自适应以太网口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电源输入：12 VDC ± 25%，PoE (802.3at, class 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★补光灯检验：样机内置混合补光灯，每颗补光灯由红外灯和白光灯组成，支持红外和白光补光模式（提供公安部检测报告）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★测温防火功能检验：支持测温、火点检测、烟雾检测、吸烟检测4个算法功能同时开启，并可分别上传报警事件（提供公安部检测报告）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★重复报警过滤功能检验：可对测温、火点检测、烟雾检测等重复报警进行过滤，过滤时间(1s~60h)可设置（提供公安部检测报告）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★双光融合显示功能检验：可将热成像视频图像与可见光视频图像进行融合预览，并可在可见光视频图像上的相同比例位置处叠加热成像测温信息（提供公安部检测报告）</w:t>
            </w:r>
          </w:p>
        </w:tc>
        <w:tc>
          <w:tcPr>
            <w:tcW w:w="405" w:type="dxa"/>
            <w:shd w:val="clear" w:color="auto" w:fill="auto"/>
            <w:vAlign w:val="center"/>
          </w:tcPr>
          <w:p w14:paraId="7DD442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752C27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49BB85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116BB1C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2700.00</w:t>
            </w:r>
          </w:p>
        </w:tc>
        <w:tc>
          <w:tcPr>
            <w:tcW w:w="1235" w:type="dxa"/>
            <w:shd w:val="clear" w:color="auto" w:fill="auto"/>
            <w:vAlign w:val="center"/>
          </w:tcPr>
          <w:p w14:paraId="24DD210B">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5400.00</w:t>
            </w:r>
          </w:p>
        </w:tc>
      </w:tr>
      <w:tr w14:paraId="2BE9BB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87" w:hRule="atLeast"/>
        </w:trPr>
        <w:tc>
          <w:tcPr>
            <w:tcW w:w="585" w:type="dxa"/>
            <w:shd w:val="clear" w:color="auto" w:fill="auto"/>
            <w:vAlign w:val="center"/>
          </w:tcPr>
          <w:p w14:paraId="7CEFEA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7778277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400W球机</w:t>
            </w:r>
          </w:p>
        </w:tc>
        <w:tc>
          <w:tcPr>
            <w:tcW w:w="5544" w:type="dxa"/>
            <w:shd w:val="clear" w:color="auto" w:fill="auto"/>
          </w:tcPr>
          <w:p w14:paraId="43115A3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传感器类型：1/1.8"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最低照度：彩色：0.0005 Lux @（F1.5，AGC ON）；黑白：0.0001 Lux @（F1.5，AGC ON）；0 Lux with light</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焦距：5.9-188.8mm，32倍光学变倍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视场角：60.2-2.3度(广角-望远)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补光灯类型：混合光（红外+白光）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补光灯距离：红外照射距离：最远可达200 m，白光照射距离：最远可达30 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水平范围：360°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垂直范围：-15°-90°(自动翻转)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水平速度：水平键控速度：0.1°-160°/s,速度可设;水平预置点速度：240°/s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垂直速度：垂直键控速度：0.1°-120°/s,速度可设;垂直预置点速度：200°/s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主码流帧率分辨率：50 Hz：25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60 Hz：30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宽动态：120 dB超宽动态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网络接口：RJ45网口;自适应10M/100M网络数据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SD卡扩展：内置MicroSD/MicroSDHC/MicroSDXC 插槽，最大支持512 GB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电源：供电方式：DC：36 V，1.67 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最大功耗：30 W（其中加热最大功耗3.5 W，补光灯最大功耗4.2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★设备具有AI-ISP图像质量提升功能，在低照度环境下，可自动调节预览场景视频画面中人脸、人体、车辆等目标及预览场景视频画面的区域曝光、亮度、色彩饱和度、对比度、锐度等（以公安部检验报告为准）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★设备支持大模型Smart事件功能，可检测设备最大水平视场角范围内距离设备100m处的人员，距离设备150m处的机动车；夜晚可检测设备最大水平视场角范围内距离设备70m处的人员（以公安部检验报告为准）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★设备内置8GB eMMC，内置大模型算法芯片，可调用大模型算法检测并分类识别目标（人员、机动车、动物）（以公安部检验报告为准）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★设备内置暖白光补光灯，在夜晚天气晴朗无遮挡的情况下，仅开启暖白光补光灯，可识别距离设备30m处的人体轮廓；红外作用距离：可识别距离设备200m处的人体轮廓（以公安部检验报告为准）</w:t>
            </w:r>
          </w:p>
        </w:tc>
        <w:tc>
          <w:tcPr>
            <w:tcW w:w="405" w:type="dxa"/>
            <w:shd w:val="clear" w:color="auto" w:fill="auto"/>
            <w:vAlign w:val="center"/>
          </w:tcPr>
          <w:p w14:paraId="65BE74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7578D92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BE1AB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05454550">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5700.00</w:t>
            </w:r>
          </w:p>
        </w:tc>
        <w:tc>
          <w:tcPr>
            <w:tcW w:w="1235" w:type="dxa"/>
            <w:shd w:val="clear" w:color="auto" w:fill="auto"/>
            <w:vAlign w:val="center"/>
          </w:tcPr>
          <w:p w14:paraId="02510713">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5700.00</w:t>
            </w:r>
          </w:p>
        </w:tc>
      </w:tr>
      <w:tr w14:paraId="20CCFE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trPr>
        <w:tc>
          <w:tcPr>
            <w:tcW w:w="585" w:type="dxa"/>
            <w:shd w:val="clear" w:color="auto" w:fill="auto"/>
            <w:vAlign w:val="center"/>
          </w:tcPr>
          <w:p w14:paraId="28791E3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646BB5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围墙枪机壁装支架</w:t>
            </w:r>
          </w:p>
        </w:tc>
        <w:tc>
          <w:tcPr>
            <w:tcW w:w="5544" w:type="dxa"/>
            <w:shd w:val="clear" w:color="auto" w:fill="auto"/>
            <w:vAlign w:val="center"/>
          </w:tcPr>
          <w:p w14:paraId="52DEE25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铝合金材质，不锈钢螺丝配件</w:t>
            </w:r>
          </w:p>
        </w:tc>
        <w:tc>
          <w:tcPr>
            <w:tcW w:w="405" w:type="dxa"/>
            <w:shd w:val="clear" w:color="auto" w:fill="auto"/>
            <w:vAlign w:val="center"/>
          </w:tcPr>
          <w:p w14:paraId="0DA40AD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2DB2E2E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735" w:type="dxa"/>
            <w:shd w:val="clear" w:color="auto" w:fill="auto"/>
            <w:vAlign w:val="center"/>
          </w:tcPr>
          <w:p w14:paraId="437E80A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7C8F22A">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140.00</w:t>
            </w:r>
          </w:p>
        </w:tc>
        <w:tc>
          <w:tcPr>
            <w:tcW w:w="1235" w:type="dxa"/>
            <w:shd w:val="clear" w:color="auto" w:fill="auto"/>
            <w:vAlign w:val="center"/>
          </w:tcPr>
          <w:p w14:paraId="172ACC3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3920.00</w:t>
            </w:r>
          </w:p>
        </w:tc>
      </w:tr>
      <w:tr w14:paraId="6A15D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7945337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0D056B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球技立杆</w:t>
            </w:r>
          </w:p>
        </w:tc>
        <w:tc>
          <w:tcPr>
            <w:tcW w:w="5544" w:type="dxa"/>
            <w:shd w:val="clear" w:color="auto" w:fill="auto"/>
            <w:vAlign w:val="center"/>
          </w:tcPr>
          <w:p w14:paraId="28B03F1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6m，立杆基础600*600*1200</w:t>
            </w:r>
          </w:p>
        </w:tc>
        <w:tc>
          <w:tcPr>
            <w:tcW w:w="405" w:type="dxa"/>
            <w:shd w:val="clear" w:color="auto" w:fill="auto"/>
            <w:vAlign w:val="center"/>
          </w:tcPr>
          <w:p w14:paraId="0290EB2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486A3E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80343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60D4B96">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950.00</w:t>
            </w:r>
          </w:p>
        </w:tc>
        <w:tc>
          <w:tcPr>
            <w:tcW w:w="1235" w:type="dxa"/>
            <w:shd w:val="clear" w:color="auto" w:fill="auto"/>
            <w:vAlign w:val="center"/>
          </w:tcPr>
          <w:p w14:paraId="761507E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950.00</w:t>
            </w:r>
          </w:p>
        </w:tc>
      </w:tr>
      <w:tr w14:paraId="5CE36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34D7052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1358291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枪机立杆</w:t>
            </w:r>
          </w:p>
        </w:tc>
        <w:tc>
          <w:tcPr>
            <w:tcW w:w="5544" w:type="dxa"/>
            <w:shd w:val="clear" w:color="auto" w:fill="auto"/>
            <w:vAlign w:val="center"/>
          </w:tcPr>
          <w:p w14:paraId="334628F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3.5m，立杆基础600*600*1200</w:t>
            </w:r>
          </w:p>
        </w:tc>
        <w:tc>
          <w:tcPr>
            <w:tcW w:w="405" w:type="dxa"/>
            <w:shd w:val="clear" w:color="auto" w:fill="auto"/>
            <w:vAlign w:val="center"/>
          </w:tcPr>
          <w:p w14:paraId="1BCFA0D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6FE846E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6A0EB92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C3C5117">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838.00</w:t>
            </w:r>
          </w:p>
        </w:tc>
        <w:tc>
          <w:tcPr>
            <w:tcW w:w="1235" w:type="dxa"/>
            <w:shd w:val="clear" w:color="auto" w:fill="auto"/>
            <w:vAlign w:val="center"/>
          </w:tcPr>
          <w:p w14:paraId="41FCFEA1">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18436.00</w:t>
            </w:r>
          </w:p>
        </w:tc>
      </w:tr>
      <w:tr w14:paraId="3964E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06BCC5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2BE283A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摄像机电源</w:t>
            </w:r>
          </w:p>
        </w:tc>
        <w:tc>
          <w:tcPr>
            <w:tcW w:w="5544" w:type="dxa"/>
            <w:shd w:val="clear" w:color="auto" w:fill="auto"/>
            <w:vAlign w:val="center"/>
          </w:tcPr>
          <w:p w14:paraId="5342F15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24V5A</w:t>
            </w:r>
          </w:p>
        </w:tc>
        <w:tc>
          <w:tcPr>
            <w:tcW w:w="405" w:type="dxa"/>
            <w:shd w:val="clear" w:color="auto" w:fill="auto"/>
            <w:vAlign w:val="center"/>
          </w:tcPr>
          <w:p w14:paraId="25AD3F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65786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44A043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484D75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118.00</w:t>
            </w:r>
          </w:p>
        </w:tc>
        <w:tc>
          <w:tcPr>
            <w:tcW w:w="1235" w:type="dxa"/>
            <w:shd w:val="clear" w:color="auto" w:fill="auto"/>
            <w:vAlign w:val="center"/>
          </w:tcPr>
          <w:p w14:paraId="2183CB32">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118.00</w:t>
            </w:r>
          </w:p>
        </w:tc>
      </w:tr>
      <w:tr w14:paraId="06A68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2415964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74C4C55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接地桩、接地线</w:t>
            </w:r>
          </w:p>
        </w:tc>
        <w:tc>
          <w:tcPr>
            <w:tcW w:w="5544" w:type="dxa"/>
            <w:shd w:val="clear" w:color="auto" w:fill="auto"/>
            <w:vAlign w:val="center"/>
          </w:tcPr>
          <w:p w14:paraId="6C51238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角铁</w:t>
            </w:r>
          </w:p>
        </w:tc>
        <w:tc>
          <w:tcPr>
            <w:tcW w:w="405" w:type="dxa"/>
            <w:shd w:val="clear" w:color="auto" w:fill="auto"/>
            <w:vAlign w:val="center"/>
          </w:tcPr>
          <w:p w14:paraId="129F86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25C230F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735" w:type="dxa"/>
            <w:shd w:val="clear" w:color="auto" w:fill="auto"/>
            <w:vAlign w:val="center"/>
          </w:tcPr>
          <w:p w14:paraId="2EF435E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02095A0A">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180.00</w:t>
            </w:r>
          </w:p>
        </w:tc>
        <w:tc>
          <w:tcPr>
            <w:tcW w:w="1235" w:type="dxa"/>
            <w:shd w:val="clear" w:color="auto" w:fill="auto"/>
            <w:vAlign w:val="center"/>
          </w:tcPr>
          <w:p w14:paraId="38FEA73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9360.00</w:t>
            </w:r>
          </w:p>
        </w:tc>
      </w:tr>
      <w:tr w14:paraId="3F14B8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5FDCBDBF">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二、监控传输设备</w:t>
            </w:r>
          </w:p>
        </w:tc>
        <w:tc>
          <w:tcPr>
            <w:tcW w:w="405" w:type="dxa"/>
            <w:shd w:val="clear" w:color="auto" w:fill="auto"/>
            <w:vAlign w:val="center"/>
          </w:tcPr>
          <w:p w14:paraId="411E7AF8">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0CD8DB40">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5D55E5F3">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1D1AC21C">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0573DD5D">
            <w:pPr>
              <w:widowControl/>
              <w:jc w:val="center"/>
              <w:rPr>
                <w:rFonts w:hint="eastAsia" w:cs="宋体" w:asciiTheme="minorEastAsia" w:hAnsiTheme="minorEastAsia"/>
                <w:b/>
                <w:bCs/>
                <w:kern w:val="0"/>
                <w:sz w:val="18"/>
                <w:szCs w:val="18"/>
              </w:rPr>
            </w:pPr>
          </w:p>
        </w:tc>
      </w:tr>
      <w:tr w14:paraId="7A808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1" w:hRule="atLeast"/>
        </w:trPr>
        <w:tc>
          <w:tcPr>
            <w:tcW w:w="585" w:type="dxa"/>
            <w:shd w:val="clear" w:color="auto" w:fill="auto"/>
            <w:vAlign w:val="center"/>
          </w:tcPr>
          <w:p w14:paraId="368E28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309AE1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防水型六类非屏蔽双绞线</w:t>
            </w:r>
          </w:p>
        </w:tc>
        <w:tc>
          <w:tcPr>
            <w:tcW w:w="5544" w:type="dxa"/>
            <w:shd w:val="clear" w:color="auto" w:fill="auto"/>
            <w:vAlign w:val="center"/>
          </w:tcPr>
          <w:p w14:paraId="5F3BC4D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1)标准：YD/T1019，ANSI∕TIA-568-C.2，ISO/IEC 11801，IEC 61156-5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2)成卷方式采用专用快速出线II式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3)产品传输性能符合ANSI/TIA-568-C.2标准的5米短信道（二节点），9米短信道（三节点），14米短信道（四节点）,100米信道（六节点）和永久链路并提供第三方检验报告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4)通过标准最高传输频率250MHz测试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5)额定传输速率(NVP)：68%</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6)单根导体直流电阻：≤9.0Ω/100m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7)导体：软圆铜线、0.57±0.015mm，绝缘：HDPE 1.00±0.008mm，线对：4对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8)屏蔽方式：U/UTP，线对采用 “十”字骨架隔离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9)护套材料：PVC，护套外径：6.3±0.3mm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10)阻燃标准：IEC60332-1-2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11)最小弯曲半径：安装时：8倍电缆外径，安装后：50mm，敷设方式：钢管或阻燃硬质PVC管内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12)安装温度： 0℃～+50℃，工作温度：-20℃～+60℃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13)产品符合3P，ETL认证并提供证书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14)FCC证书，CE证书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15)产品符合ROHS2.0（2011/65/EU）和REACH要求并提供第三方检验报告</w:t>
            </w:r>
          </w:p>
        </w:tc>
        <w:tc>
          <w:tcPr>
            <w:tcW w:w="405" w:type="dxa"/>
            <w:shd w:val="clear" w:color="auto" w:fill="auto"/>
            <w:vAlign w:val="center"/>
          </w:tcPr>
          <w:p w14:paraId="71CFF6D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2A4DC2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4200</w:t>
            </w:r>
          </w:p>
        </w:tc>
        <w:tc>
          <w:tcPr>
            <w:tcW w:w="735" w:type="dxa"/>
            <w:shd w:val="clear" w:color="auto" w:fill="auto"/>
            <w:vAlign w:val="center"/>
          </w:tcPr>
          <w:p w14:paraId="7C37128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海康、大华、普天</w:t>
            </w:r>
          </w:p>
        </w:tc>
        <w:tc>
          <w:tcPr>
            <w:tcW w:w="975" w:type="dxa"/>
            <w:shd w:val="clear" w:color="auto" w:fill="auto"/>
            <w:vAlign w:val="center"/>
          </w:tcPr>
          <w:p w14:paraId="2BEDD1A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6.20</w:t>
            </w:r>
          </w:p>
        </w:tc>
        <w:tc>
          <w:tcPr>
            <w:tcW w:w="1235" w:type="dxa"/>
            <w:shd w:val="clear" w:color="auto" w:fill="auto"/>
            <w:vAlign w:val="center"/>
          </w:tcPr>
          <w:p w14:paraId="763D5FC9">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26040.00</w:t>
            </w:r>
          </w:p>
        </w:tc>
      </w:tr>
      <w:tr w14:paraId="0A6C5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5" w:type="dxa"/>
            <w:shd w:val="clear" w:color="auto" w:fill="auto"/>
            <w:vAlign w:val="center"/>
          </w:tcPr>
          <w:p w14:paraId="62A38B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2832B18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16口POE交换机</w:t>
            </w:r>
          </w:p>
        </w:tc>
        <w:tc>
          <w:tcPr>
            <w:tcW w:w="5544" w:type="dxa"/>
            <w:shd w:val="clear" w:color="auto" w:fill="auto"/>
            <w:vAlign w:val="center"/>
          </w:tcPr>
          <w:p w14:paraId="6CC3AD3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交换容量336Gbps，包转发率42Mpps，16个10/100/1000Mbps自适应电口交换机(支持POE/POE+，POE功率370W)，固化4个SFP千兆光口，支持VLAN、ACL、端口镜像、端口聚合等功能，支持睿易APP和MACC云平台统一管理。</w:t>
            </w:r>
          </w:p>
        </w:tc>
        <w:tc>
          <w:tcPr>
            <w:tcW w:w="405" w:type="dxa"/>
            <w:shd w:val="clear" w:color="auto" w:fill="auto"/>
            <w:vAlign w:val="center"/>
          </w:tcPr>
          <w:p w14:paraId="39A014F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323CB93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735" w:type="dxa"/>
            <w:shd w:val="clear" w:color="auto" w:fill="auto"/>
            <w:vAlign w:val="center"/>
          </w:tcPr>
          <w:p w14:paraId="435E73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35034F2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1650.00</w:t>
            </w:r>
          </w:p>
        </w:tc>
        <w:tc>
          <w:tcPr>
            <w:tcW w:w="1235" w:type="dxa"/>
            <w:shd w:val="clear" w:color="auto" w:fill="auto"/>
            <w:vAlign w:val="center"/>
          </w:tcPr>
          <w:p w14:paraId="771B1A3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23100.00</w:t>
            </w:r>
          </w:p>
        </w:tc>
      </w:tr>
      <w:tr w14:paraId="56BD06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trPr>
        <w:tc>
          <w:tcPr>
            <w:tcW w:w="585" w:type="dxa"/>
            <w:shd w:val="clear" w:color="auto" w:fill="auto"/>
            <w:vAlign w:val="center"/>
          </w:tcPr>
          <w:p w14:paraId="6655C23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68D452E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全光汇聚交换机</w:t>
            </w:r>
          </w:p>
        </w:tc>
        <w:tc>
          <w:tcPr>
            <w:tcW w:w="5544" w:type="dxa"/>
            <w:shd w:val="clear" w:color="auto" w:fill="auto"/>
            <w:vAlign w:val="center"/>
          </w:tcPr>
          <w:p w14:paraId="571E269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三层网管交换机，交换容量336Gbps，包转发率108Mpps，24个千兆光口，8个10/100/1000Mbps自适应复用电口，固化4个SFP+万兆光口，支持静态路由、三层聚合口、ACL、端口镜像等功能，支持睿易APP和MACC云平台统一管理。</w:t>
            </w:r>
          </w:p>
        </w:tc>
        <w:tc>
          <w:tcPr>
            <w:tcW w:w="405" w:type="dxa"/>
            <w:shd w:val="clear" w:color="auto" w:fill="auto"/>
            <w:vAlign w:val="center"/>
          </w:tcPr>
          <w:p w14:paraId="1795389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599BF0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13FDB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4BF556E0">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7000.00</w:t>
            </w:r>
          </w:p>
        </w:tc>
        <w:tc>
          <w:tcPr>
            <w:tcW w:w="1235" w:type="dxa"/>
            <w:shd w:val="clear" w:color="auto" w:fill="auto"/>
            <w:vAlign w:val="center"/>
          </w:tcPr>
          <w:p w14:paraId="2BD1803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7000.00</w:t>
            </w:r>
          </w:p>
        </w:tc>
      </w:tr>
      <w:tr w14:paraId="72B0A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95A1C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0E6AFAE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光模块</w:t>
            </w:r>
          </w:p>
        </w:tc>
        <w:tc>
          <w:tcPr>
            <w:tcW w:w="5544" w:type="dxa"/>
            <w:shd w:val="clear" w:color="auto" w:fill="auto"/>
            <w:vAlign w:val="center"/>
          </w:tcPr>
          <w:p w14:paraId="4D0318E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千兆单模SFP光模块，波长1310nm，最大传输距离10km</w:t>
            </w:r>
          </w:p>
        </w:tc>
        <w:tc>
          <w:tcPr>
            <w:tcW w:w="405" w:type="dxa"/>
            <w:shd w:val="clear" w:color="auto" w:fill="auto"/>
            <w:vAlign w:val="center"/>
          </w:tcPr>
          <w:p w14:paraId="181E15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4C2B8D3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7502F6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6A047A8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265.00</w:t>
            </w:r>
          </w:p>
        </w:tc>
        <w:tc>
          <w:tcPr>
            <w:tcW w:w="1235" w:type="dxa"/>
            <w:shd w:val="clear" w:color="auto" w:fill="auto"/>
            <w:vAlign w:val="center"/>
          </w:tcPr>
          <w:p w14:paraId="35E5468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5830.00</w:t>
            </w:r>
          </w:p>
        </w:tc>
      </w:tr>
      <w:tr w14:paraId="114115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190F9A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701D7E7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室外4芯单模光纤</w:t>
            </w:r>
          </w:p>
        </w:tc>
        <w:tc>
          <w:tcPr>
            <w:tcW w:w="5544" w:type="dxa"/>
            <w:shd w:val="clear" w:color="auto" w:fill="auto"/>
            <w:vAlign w:val="center"/>
          </w:tcPr>
          <w:p w14:paraId="6F7174B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标准：YD/T769，ISO/IEC11801，ANSI/TIA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全截面阻水结构，松套管填充纤膏，松套管和钢带之间填充缆膏，确保良好的阻水防潮性能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光纤规格：B1.3（OS2）/A1b（OM1）/A1a.1（OM2）/A1a.2（OM3）/A1a.3（OM4）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光纤芯数：4芯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护套：夹带钢丝的钢-聚乙烯粘结护套，MDPE，黑色</w:t>
            </w:r>
          </w:p>
        </w:tc>
        <w:tc>
          <w:tcPr>
            <w:tcW w:w="405" w:type="dxa"/>
            <w:shd w:val="clear" w:color="auto" w:fill="auto"/>
            <w:vAlign w:val="center"/>
          </w:tcPr>
          <w:p w14:paraId="25E1DF5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25DBF2F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2850</w:t>
            </w:r>
          </w:p>
        </w:tc>
        <w:tc>
          <w:tcPr>
            <w:tcW w:w="735" w:type="dxa"/>
            <w:shd w:val="clear" w:color="auto" w:fill="auto"/>
            <w:vAlign w:val="center"/>
          </w:tcPr>
          <w:p w14:paraId="20C6EB9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502F79C1">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4.00</w:t>
            </w:r>
          </w:p>
        </w:tc>
        <w:tc>
          <w:tcPr>
            <w:tcW w:w="1235" w:type="dxa"/>
            <w:shd w:val="clear" w:color="auto" w:fill="auto"/>
            <w:vAlign w:val="center"/>
          </w:tcPr>
          <w:p w14:paraId="3322915B">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11400.00</w:t>
            </w:r>
          </w:p>
        </w:tc>
      </w:tr>
      <w:tr w14:paraId="38AC0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341BB1F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49928F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4口光纤盒</w:t>
            </w:r>
          </w:p>
        </w:tc>
        <w:tc>
          <w:tcPr>
            <w:tcW w:w="5544" w:type="dxa"/>
            <w:shd w:val="clear" w:color="auto" w:fill="auto"/>
            <w:vAlign w:val="center"/>
          </w:tcPr>
          <w:p w14:paraId="4C1A77B2">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 925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安装方式：非机架安装，桌面式，挂墙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1个光缆进线口，带固定PG头，盒内配置光缆护套固定装置，光缆加强件固定装置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适配器端口：4位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外壳表面处理：静电喷塑黑色</w:t>
            </w:r>
          </w:p>
        </w:tc>
        <w:tc>
          <w:tcPr>
            <w:tcW w:w="405" w:type="dxa"/>
            <w:shd w:val="clear" w:color="auto" w:fill="auto"/>
            <w:vAlign w:val="center"/>
          </w:tcPr>
          <w:p w14:paraId="4DD664D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0854EB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35" w:type="dxa"/>
            <w:shd w:val="clear" w:color="auto" w:fill="auto"/>
            <w:vAlign w:val="center"/>
          </w:tcPr>
          <w:p w14:paraId="2896D5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59FBAB0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140.00</w:t>
            </w:r>
          </w:p>
        </w:tc>
        <w:tc>
          <w:tcPr>
            <w:tcW w:w="1235" w:type="dxa"/>
            <w:shd w:val="clear" w:color="auto" w:fill="auto"/>
            <w:vAlign w:val="center"/>
          </w:tcPr>
          <w:p w14:paraId="669C3280">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1400.00</w:t>
            </w:r>
          </w:p>
        </w:tc>
      </w:tr>
      <w:tr w14:paraId="5963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585" w:type="dxa"/>
            <w:shd w:val="clear" w:color="auto" w:fill="auto"/>
            <w:vAlign w:val="center"/>
          </w:tcPr>
          <w:p w14:paraId="7FE515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639066A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24口光纤配线架</w:t>
            </w:r>
          </w:p>
        </w:tc>
        <w:tc>
          <w:tcPr>
            <w:tcW w:w="5544" w:type="dxa"/>
            <w:shd w:val="clear" w:color="auto" w:fill="auto"/>
            <w:vAlign w:val="center"/>
          </w:tcPr>
          <w:p w14:paraId="0D5475A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标准：YD/T778，ISO/IEC 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安装方式：19″机架式安装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端口数量： 24口，空余端口可安装空白功能件，高度：1U</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表面处理：静电喷塑</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表面颜色：黑色</w:t>
            </w:r>
          </w:p>
        </w:tc>
        <w:tc>
          <w:tcPr>
            <w:tcW w:w="405" w:type="dxa"/>
            <w:shd w:val="clear" w:color="auto" w:fill="auto"/>
            <w:vAlign w:val="center"/>
          </w:tcPr>
          <w:p w14:paraId="3E7A82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C1287C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2 </w:t>
            </w:r>
          </w:p>
        </w:tc>
        <w:tc>
          <w:tcPr>
            <w:tcW w:w="735" w:type="dxa"/>
            <w:shd w:val="clear" w:color="auto" w:fill="auto"/>
            <w:vAlign w:val="center"/>
          </w:tcPr>
          <w:p w14:paraId="3A077F1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1A06C61">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550.00</w:t>
            </w:r>
          </w:p>
        </w:tc>
        <w:tc>
          <w:tcPr>
            <w:tcW w:w="1235" w:type="dxa"/>
            <w:shd w:val="clear" w:color="auto" w:fill="auto"/>
            <w:vAlign w:val="center"/>
          </w:tcPr>
          <w:p w14:paraId="5650CC59">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1100.00</w:t>
            </w:r>
          </w:p>
        </w:tc>
      </w:tr>
      <w:tr w14:paraId="14B6E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5211590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1E9FB28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LC双工耦合器</w:t>
            </w:r>
          </w:p>
        </w:tc>
        <w:tc>
          <w:tcPr>
            <w:tcW w:w="5544" w:type="dxa"/>
            <w:shd w:val="clear" w:color="auto" w:fill="auto"/>
            <w:vAlign w:val="center"/>
          </w:tcPr>
          <w:p w14:paraId="622F30A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材料：氧化锆陶瓷套管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工作温度：-20</w:t>
            </w:r>
            <w:r>
              <w:rPr>
                <w:rFonts w:cs="宋体" w:asciiTheme="minorEastAsia" w:hAnsiTheme="minorEastAsia"/>
                <w:kern w:val="0"/>
                <w:sz w:val="18"/>
                <w:szCs w:val="18"/>
              </w:rPr>
              <w:t>℃</w:t>
            </w:r>
            <w:r>
              <w:rPr>
                <w:rFonts w:hint="eastAsia" w:cs="宋体" w:asciiTheme="minorEastAsia" w:hAnsiTheme="minorEastAsia"/>
                <w:kern w:val="0"/>
                <w:sz w:val="18"/>
                <w:szCs w:val="18"/>
              </w:rPr>
              <w:t>~+60</w:t>
            </w:r>
            <w:r>
              <w:rPr>
                <w:rFonts w:cs="宋体" w:asciiTheme="minorEastAsia" w:hAnsiTheme="minorEastAsia"/>
                <w:kern w:val="0"/>
                <w:sz w:val="18"/>
                <w:szCs w:val="18"/>
              </w:rPr>
              <w:t>℃</w:t>
            </w:r>
          </w:p>
        </w:tc>
        <w:tc>
          <w:tcPr>
            <w:tcW w:w="405" w:type="dxa"/>
            <w:shd w:val="clear" w:color="auto" w:fill="auto"/>
            <w:vAlign w:val="center"/>
          </w:tcPr>
          <w:p w14:paraId="0BCF8C2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151030C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56AA8D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64CE6E1">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80.00</w:t>
            </w:r>
          </w:p>
        </w:tc>
        <w:tc>
          <w:tcPr>
            <w:tcW w:w="1235" w:type="dxa"/>
            <w:shd w:val="clear" w:color="auto" w:fill="auto"/>
            <w:vAlign w:val="center"/>
          </w:tcPr>
          <w:p w14:paraId="4A37B03D">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3840.00</w:t>
            </w:r>
          </w:p>
        </w:tc>
      </w:tr>
      <w:tr w14:paraId="3482D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464611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2E155BB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LC尾纤</w:t>
            </w:r>
          </w:p>
        </w:tc>
        <w:tc>
          <w:tcPr>
            <w:tcW w:w="5544" w:type="dxa"/>
            <w:shd w:val="clear" w:color="auto" w:fill="auto"/>
            <w:vAlign w:val="center"/>
          </w:tcPr>
          <w:p w14:paraId="22C0CDF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A1a.1（OM2）/A1a.2（OM3）/A1a.3（OM4）/A1a.4（OM5）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长度：1m</w:t>
            </w:r>
          </w:p>
        </w:tc>
        <w:tc>
          <w:tcPr>
            <w:tcW w:w="405" w:type="dxa"/>
            <w:shd w:val="clear" w:color="auto" w:fill="auto"/>
            <w:vAlign w:val="center"/>
          </w:tcPr>
          <w:p w14:paraId="31C096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436BD5D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6527B97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21CF5B4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86.00</w:t>
            </w:r>
          </w:p>
        </w:tc>
        <w:tc>
          <w:tcPr>
            <w:tcW w:w="1235" w:type="dxa"/>
            <w:shd w:val="clear" w:color="auto" w:fill="auto"/>
            <w:vAlign w:val="center"/>
          </w:tcPr>
          <w:p w14:paraId="05B4713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4128.00</w:t>
            </w:r>
          </w:p>
        </w:tc>
      </w:tr>
      <w:tr w14:paraId="5FEAB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58CFB1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0EAF13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LC光纤跳线</w:t>
            </w:r>
          </w:p>
        </w:tc>
        <w:tc>
          <w:tcPr>
            <w:tcW w:w="5544" w:type="dxa"/>
            <w:shd w:val="clear" w:color="auto" w:fill="auto"/>
            <w:vAlign w:val="center"/>
          </w:tcPr>
          <w:p w14:paraId="768B072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 A1a.4（OM5）</w:t>
            </w:r>
            <w:r>
              <w:rPr>
                <w:rFonts w:hint="eastAsia" w:cs="宋体" w:asciiTheme="minorEastAsia" w:hAnsiTheme="minorEastAsia"/>
                <w:kern w:val="0"/>
                <w:sz w:val="18"/>
                <w:szCs w:val="18"/>
              </w:rPr>
              <w:br w:type="textWrapping"/>
            </w:r>
            <w:r>
              <w:rPr>
                <w:rFonts w:cs="宋体" w:asciiTheme="minorEastAsia" w:hAnsiTheme="minorEastAsia"/>
                <w:kern w:val="0"/>
                <w:sz w:val="18"/>
                <w:szCs w:val="18"/>
              </w:rPr>
              <w:t></w:t>
            </w:r>
            <w:r>
              <w:rPr>
                <w:rFonts w:hint="eastAsia" w:cs="宋体" w:asciiTheme="minorEastAsia" w:hAnsiTheme="minorEastAsia"/>
                <w:kern w:val="0"/>
                <w:sz w:val="18"/>
                <w:szCs w:val="18"/>
              </w:rPr>
              <w:t>光缆类型：单芯/双芯“8字形”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长度：3m</w:t>
            </w:r>
          </w:p>
        </w:tc>
        <w:tc>
          <w:tcPr>
            <w:tcW w:w="405" w:type="dxa"/>
            <w:shd w:val="clear" w:color="auto" w:fill="auto"/>
            <w:vAlign w:val="center"/>
          </w:tcPr>
          <w:p w14:paraId="52A76C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774D346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17660C5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9472F6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83.000</w:t>
            </w:r>
          </w:p>
        </w:tc>
        <w:tc>
          <w:tcPr>
            <w:tcW w:w="1235" w:type="dxa"/>
            <w:shd w:val="clear" w:color="auto" w:fill="auto"/>
            <w:vAlign w:val="center"/>
          </w:tcPr>
          <w:p w14:paraId="6968C02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3984.00</w:t>
            </w:r>
          </w:p>
        </w:tc>
      </w:tr>
      <w:tr w14:paraId="054067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03A0242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961" w:type="dxa"/>
            <w:shd w:val="clear" w:color="auto" w:fill="auto"/>
            <w:vAlign w:val="center"/>
          </w:tcPr>
          <w:p w14:paraId="23255B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光纤熔接</w:t>
            </w:r>
          </w:p>
        </w:tc>
        <w:tc>
          <w:tcPr>
            <w:tcW w:w="5544" w:type="dxa"/>
            <w:shd w:val="clear" w:color="auto" w:fill="auto"/>
            <w:vAlign w:val="center"/>
          </w:tcPr>
          <w:p w14:paraId="0FAB13B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熔接</w:t>
            </w:r>
          </w:p>
        </w:tc>
        <w:tc>
          <w:tcPr>
            <w:tcW w:w="405" w:type="dxa"/>
            <w:shd w:val="clear" w:color="auto" w:fill="auto"/>
            <w:vAlign w:val="center"/>
          </w:tcPr>
          <w:p w14:paraId="0B733BC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芯</w:t>
            </w:r>
          </w:p>
        </w:tc>
        <w:tc>
          <w:tcPr>
            <w:tcW w:w="585" w:type="dxa"/>
            <w:shd w:val="clear" w:color="auto" w:fill="auto"/>
            <w:vAlign w:val="center"/>
          </w:tcPr>
          <w:p w14:paraId="45823F7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96</w:t>
            </w:r>
          </w:p>
        </w:tc>
        <w:tc>
          <w:tcPr>
            <w:tcW w:w="735" w:type="dxa"/>
            <w:shd w:val="clear" w:color="auto" w:fill="auto"/>
            <w:vAlign w:val="center"/>
          </w:tcPr>
          <w:p w14:paraId="4F61721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538F1A7">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85.00</w:t>
            </w:r>
          </w:p>
        </w:tc>
        <w:tc>
          <w:tcPr>
            <w:tcW w:w="1235" w:type="dxa"/>
            <w:shd w:val="clear" w:color="auto" w:fill="auto"/>
            <w:vAlign w:val="center"/>
          </w:tcPr>
          <w:p w14:paraId="286F26E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8160.00</w:t>
            </w:r>
          </w:p>
        </w:tc>
      </w:tr>
      <w:tr w14:paraId="12075A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1038FF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961" w:type="dxa"/>
            <w:shd w:val="clear" w:color="auto" w:fill="auto"/>
            <w:vAlign w:val="center"/>
          </w:tcPr>
          <w:p w14:paraId="6E61FF1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02D7ED5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ZRYJV22  3*6</w:t>
            </w:r>
          </w:p>
        </w:tc>
        <w:tc>
          <w:tcPr>
            <w:tcW w:w="405" w:type="dxa"/>
            <w:shd w:val="clear" w:color="auto" w:fill="auto"/>
            <w:vAlign w:val="center"/>
          </w:tcPr>
          <w:p w14:paraId="345432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A96894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1580</w:t>
            </w:r>
          </w:p>
        </w:tc>
        <w:tc>
          <w:tcPr>
            <w:tcW w:w="735" w:type="dxa"/>
            <w:shd w:val="clear" w:color="auto" w:fill="auto"/>
            <w:vAlign w:val="center"/>
          </w:tcPr>
          <w:p w14:paraId="1D9163F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0E5AB7C7">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22.00</w:t>
            </w:r>
          </w:p>
        </w:tc>
        <w:tc>
          <w:tcPr>
            <w:tcW w:w="1235" w:type="dxa"/>
            <w:shd w:val="clear" w:color="auto" w:fill="auto"/>
            <w:vAlign w:val="center"/>
          </w:tcPr>
          <w:p w14:paraId="3C9A65B6">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34760.00</w:t>
            </w:r>
          </w:p>
        </w:tc>
      </w:tr>
      <w:tr w14:paraId="5445D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trPr>
        <w:tc>
          <w:tcPr>
            <w:tcW w:w="585" w:type="dxa"/>
            <w:shd w:val="clear" w:color="auto" w:fill="auto"/>
            <w:vAlign w:val="center"/>
          </w:tcPr>
          <w:p w14:paraId="166C0D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961" w:type="dxa"/>
            <w:shd w:val="clear" w:color="auto" w:fill="auto"/>
            <w:vAlign w:val="center"/>
          </w:tcPr>
          <w:p w14:paraId="3D1A0E9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室外不锈钢防水箱（含基础）</w:t>
            </w:r>
          </w:p>
        </w:tc>
        <w:tc>
          <w:tcPr>
            <w:tcW w:w="5544" w:type="dxa"/>
            <w:shd w:val="clear" w:color="auto" w:fill="auto"/>
            <w:vAlign w:val="center"/>
          </w:tcPr>
          <w:p w14:paraId="759807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室外用，落地安装，尺寸：400*500*200，配置空开，通风风扇、散热孔</w:t>
            </w:r>
          </w:p>
        </w:tc>
        <w:tc>
          <w:tcPr>
            <w:tcW w:w="405" w:type="dxa"/>
            <w:shd w:val="clear" w:color="auto" w:fill="auto"/>
            <w:vAlign w:val="center"/>
          </w:tcPr>
          <w:p w14:paraId="1997BB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6992E9D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735" w:type="dxa"/>
            <w:shd w:val="clear" w:color="auto" w:fill="auto"/>
            <w:vAlign w:val="center"/>
          </w:tcPr>
          <w:p w14:paraId="7AA2FF4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0E66508D">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815.00</w:t>
            </w:r>
          </w:p>
        </w:tc>
        <w:tc>
          <w:tcPr>
            <w:tcW w:w="1235" w:type="dxa"/>
            <w:shd w:val="clear" w:color="auto" w:fill="auto"/>
            <w:vAlign w:val="center"/>
          </w:tcPr>
          <w:p w14:paraId="5084246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335.00</w:t>
            </w:r>
          </w:p>
        </w:tc>
      </w:tr>
      <w:tr w14:paraId="45A0C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E9C6FD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961" w:type="dxa"/>
            <w:shd w:val="clear" w:color="auto" w:fill="auto"/>
            <w:vAlign w:val="center"/>
          </w:tcPr>
          <w:p w14:paraId="670E76B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3C34D7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79A295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9C4B9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3100</w:t>
            </w:r>
          </w:p>
        </w:tc>
        <w:tc>
          <w:tcPr>
            <w:tcW w:w="735" w:type="dxa"/>
            <w:shd w:val="clear" w:color="auto" w:fill="auto"/>
            <w:vAlign w:val="center"/>
          </w:tcPr>
          <w:p w14:paraId="55D9263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AC10E9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6.50</w:t>
            </w:r>
          </w:p>
        </w:tc>
        <w:tc>
          <w:tcPr>
            <w:tcW w:w="1235" w:type="dxa"/>
            <w:shd w:val="clear" w:color="auto" w:fill="auto"/>
            <w:vAlign w:val="center"/>
          </w:tcPr>
          <w:p w14:paraId="0EDAEE90">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20150.00</w:t>
            </w:r>
          </w:p>
        </w:tc>
      </w:tr>
      <w:tr w14:paraId="3CEC8C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29" w:hRule="atLeast"/>
        </w:trPr>
        <w:tc>
          <w:tcPr>
            <w:tcW w:w="585" w:type="dxa"/>
            <w:shd w:val="clear" w:color="auto" w:fill="auto"/>
            <w:vAlign w:val="center"/>
          </w:tcPr>
          <w:p w14:paraId="253D895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961" w:type="dxa"/>
            <w:shd w:val="clear" w:color="auto" w:fill="auto"/>
            <w:vAlign w:val="center"/>
          </w:tcPr>
          <w:p w14:paraId="096478F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64路硬盘录像机（16盘位）</w:t>
            </w:r>
          </w:p>
        </w:tc>
        <w:tc>
          <w:tcPr>
            <w:tcW w:w="5544" w:type="dxa"/>
            <w:shd w:val="clear" w:color="auto" w:fill="auto"/>
          </w:tcPr>
          <w:p w14:paraId="4AFD0B62">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3U机架式16盘位嵌入式网络硬盘录像机，采用短机箱设计，搭载高性能ATX电源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【产品性能】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输入带宽：320Mbps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输出带宽：160Mbps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接入能力：64路H.264、H.265格式高清码流接入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解码能力：最大支持12×1080P</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显示能力：最大支持4K+1080P异源输出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★支持接入具有专家模式的移动侦测的摄像机，移动侦测报警能够区分是人、车还是其它目标产生，可录像和记录报警信息（以公安部检测报告为准）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★具有2个HDMI接口、2个VGA接口、2个RJ45 千兆网络接口；2个USB2.0接口、2个USB3.0接口、1个RS232接口、1个RS485接口（可接入RS485键盘）；具有1路音频输入接口、2路音频输出接口、16路报警输入接口、9路报警输出接口（其中第9路支持受控直流12V输出）、具有1路直流12V输出接口（12V 1A）、可内置16块SATA接口硬盘（以公安部检测报告为准）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★可接入带有温度报警、烟雾报警、障碍物遮挡报警、移动报警、防拆报警、紧急报警的智慧消防摄像机进行报警联动（以公安部检测报告为准）</w:t>
            </w:r>
          </w:p>
        </w:tc>
        <w:tc>
          <w:tcPr>
            <w:tcW w:w="405" w:type="dxa"/>
            <w:shd w:val="clear" w:color="auto" w:fill="auto"/>
            <w:vAlign w:val="center"/>
          </w:tcPr>
          <w:p w14:paraId="0834B54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39274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09E0C23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75D12C59">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8550.00</w:t>
            </w:r>
          </w:p>
        </w:tc>
        <w:tc>
          <w:tcPr>
            <w:tcW w:w="1235" w:type="dxa"/>
            <w:shd w:val="clear" w:color="auto" w:fill="auto"/>
            <w:vAlign w:val="center"/>
          </w:tcPr>
          <w:p w14:paraId="7DE0E74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17100.00</w:t>
            </w:r>
          </w:p>
        </w:tc>
      </w:tr>
      <w:tr w14:paraId="7C87B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3" w:hRule="atLeast"/>
        </w:trPr>
        <w:tc>
          <w:tcPr>
            <w:tcW w:w="585" w:type="dxa"/>
            <w:shd w:val="clear" w:color="auto" w:fill="auto"/>
            <w:vAlign w:val="center"/>
          </w:tcPr>
          <w:p w14:paraId="068049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961" w:type="dxa"/>
            <w:shd w:val="clear" w:color="auto" w:fill="auto"/>
            <w:vAlign w:val="center"/>
          </w:tcPr>
          <w:p w14:paraId="58D09A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硬盘 6T</w:t>
            </w:r>
          </w:p>
        </w:tc>
        <w:tc>
          <w:tcPr>
            <w:tcW w:w="5544" w:type="dxa"/>
            <w:shd w:val="clear" w:color="000000" w:fill="FFFFFF"/>
            <w:vAlign w:val="center"/>
          </w:tcPr>
          <w:p w14:paraId="4BBC8C7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6TB容量，3.5英寸，SATA3.0接口，5400RPM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空气盘， CMR传统磁记录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传输速率180MB/s，流畅存储视频有效防止丢帧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高级格式（AF）512e扇区技术，保障硬盘扇区4K对齐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满足数据严苛的7*24小时运行可靠性、安全性的需求</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支持3年有限质保服务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适用海拔高度范围-305m至3050m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标称容量：6TB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外形规格：3.5-inch</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接口类型：SATA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刻录技术：CMR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转速：5400RPM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缓存：256MB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最大读取速度：180MB/s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接口传输速率（最大值）：6.0Gb/s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平均读写功率（W）：5.3W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加载/卸载周期：600,000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MTBF：1,000,000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年负荷（TB/年）：180TB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工作状态温度(°C)：0-65℃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尺寸：147mm(L)×101.6mm(W)×26.1mm(H) </w:t>
            </w:r>
          </w:p>
        </w:tc>
        <w:tc>
          <w:tcPr>
            <w:tcW w:w="405" w:type="dxa"/>
            <w:shd w:val="clear" w:color="auto" w:fill="auto"/>
            <w:vAlign w:val="center"/>
          </w:tcPr>
          <w:p w14:paraId="2E029DC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B2EBB0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735" w:type="dxa"/>
            <w:shd w:val="clear" w:color="auto" w:fill="auto"/>
            <w:vAlign w:val="center"/>
          </w:tcPr>
          <w:p w14:paraId="3CD31B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希捷、西部数据</w:t>
            </w:r>
          </w:p>
        </w:tc>
        <w:tc>
          <w:tcPr>
            <w:tcW w:w="975" w:type="dxa"/>
            <w:shd w:val="clear" w:color="auto" w:fill="auto"/>
            <w:vAlign w:val="center"/>
          </w:tcPr>
          <w:p w14:paraId="486A237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1750.00</w:t>
            </w:r>
          </w:p>
        </w:tc>
        <w:tc>
          <w:tcPr>
            <w:tcW w:w="1235" w:type="dxa"/>
            <w:shd w:val="clear" w:color="auto" w:fill="auto"/>
            <w:vAlign w:val="center"/>
          </w:tcPr>
          <w:p w14:paraId="76D3FB4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42000.00</w:t>
            </w:r>
          </w:p>
        </w:tc>
      </w:tr>
      <w:tr w14:paraId="284AD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6D9074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961" w:type="dxa"/>
            <w:shd w:val="clear" w:color="auto" w:fill="auto"/>
            <w:vAlign w:val="center"/>
          </w:tcPr>
          <w:p w14:paraId="49D7533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UPS电源6KVA</w:t>
            </w:r>
          </w:p>
        </w:tc>
        <w:tc>
          <w:tcPr>
            <w:tcW w:w="5544" w:type="dxa"/>
            <w:shd w:val="clear" w:color="auto" w:fill="auto"/>
            <w:vAlign w:val="center"/>
          </w:tcPr>
          <w:p w14:paraId="7BBC392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内置电池 后备1h</w:t>
            </w:r>
          </w:p>
        </w:tc>
        <w:tc>
          <w:tcPr>
            <w:tcW w:w="405" w:type="dxa"/>
            <w:shd w:val="clear" w:color="auto" w:fill="auto"/>
            <w:vAlign w:val="center"/>
          </w:tcPr>
          <w:p w14:paraId="367E5F9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659138E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EC82BB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英威腾、安德力士、山特</w:t>
            </w:r>
          </w:p>
        </w:tc>
        <w:tc>
          <w:tcPr>
            <w:tcW w:w="975" w:type="dxa"/>
            <w:shd w:val="clear" w:color="auto" w:fill="auto"/>
            <w:vAlign w:val="center"/>
          </w:tcPr>
          <w:p w14:paraId="18F06C1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9580.00</w:t>
            </w:r>
          </w:p>
        </w:tc>
        <w:tc>
          <w:tcPr>
            <w:tcW w:w="1235" w:type="dxa"/>
            <w:shd w:val="clear" w:color="auto" w:fill="auto"/>
            <w:vAlign w:val="center"/>
          </w:tcPr>
          <w:p w14:paraId="0EB77053">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9580.00</w:t>
            </w:r>
          </w:p>
        </w:tc>
      </w:tr>
      <w:tr w14:paraId="28AA6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85" w:type="dxa"/>
            <w:shd w:val="clear" w:color="auto" w:fill="auto"/>
            <w:vAlign w:val="center"/>
          </w:tcPr>
          <w:p w14:paraId="307315A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961" w:type="dxa"/>
            <w:shd w:val="clear" w:color="auto" w:fill="auto"/>
            <w:vAlign w:val="center"/>
          </w:tcPr>
          <w:p w14:paraId="78E9051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单路视频解码器</w:t>
            </w:r>
          </w:p>
        </w:tc>
        <w:tc>
          <w:tcPr>
            <w:tcW w:w="5544" w:type="dxa"/>
            <w:shd w:val="clear" w:color="auto" w:fill="auto"/>
            <w:vAlign w:val="center"/>
          </w:tcPr>
          <w:p w14:paraId="71CAE7E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视频解码格式：H.264,H.265,Smart264,Smart265,MJPEG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解码分辨率：最高3200W像素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视频解码通道：16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视频解码能力：H.264/H.265：支持1路3200W，或1路2400W，或2路1200W，或4路800W，或5路600W，或9路400W，或16路1080P及以下分辨率实时解码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MJPEG：4路1080P及以下分辨率实时解码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电视墙数量：1个</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电视墙规模：≤1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虚拟分屏：支持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单口画面分割数：1,2,4,6,8,9,12,16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输入源复制能力：不支持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单屏图层数：4个1080P或者2个4K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整机图层数：单屏图层数 x 输出口数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场景数量：64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预案数量：支持256个平台预案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视频输出接口类型：HDMI1.4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视频输出接口数：1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视频输出最大分辨率：4K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视频输出分辨率：3840 × 2160@30 Hz、2560 × 1440@30 Hz、1920 × 1200@60 Hz、1920 × 1080@60 Hz、1920 × 1080@50 Hz、1680 × 1050@60 Hz、1600 × 1200@60 Hz、1280 × 1024@60 Hz、1280 × 720@60 Hz、1280 × 720@50 Hz、1024 × 768@60 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视频输出接口(BNC)：1路CVBS输出(BNC接口)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视频输出分辨率(BNC)：PAL制式: 704 × 576@25Hz,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NTSC制式: 704 × 480@30Hz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视频输出LED带载能力：单口带载260W，宽度144～3840，高度144～2160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网口：1个 RJ45 10M/100M/1000Mbps 自适应以太网接口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报警输入接口数：8路报警输入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报警输出接口数：8路报警输出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★支持客户端软件将电脑投屏后，通过设备对电脑进行远程操作。（提供封面具有CNAS认证标识的公安部报告证明）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★支持不通过IP网络，通过红外遥控器实现解码图像切换、场景切换、屏幕亮度调节。（提供封面具有CNAS认证标识的公安部报告证明）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显控系统设备间支持信息交互功能，通过平台/客户端界面能够查看屏幕运维信息，包括使用时长、序列号、温度、亮度、显示模式，支持下发配置屏幕参数。（提供封面具有CMA、ilac-MRA、CNAS标志的国家级检测机构的检测报告）</w:t>
            </w:r>
          </w:p>
        </w:tc>
        <w:tc>
          <w:tcPr>
            <w:tcW w:w="405" w:type="dxa"/>
            <w:shd w:val="clear" w:color="auto" w:fill="auto"/>
            <w:vAlign w:val="center"/>
          </w:tcPr>
          <w:p w14:paraId="0A4566E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5BCF9E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21BB60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0A0ABD29">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17300.00</w:t>
            </w:r>
          </w:p>
        </w:tc>
        <w:tc>
          <w:tcPr>
            <w:tcW w:w="1235" w:type="dxa"/>
            <w:shd w:val="clear" w:color="auto" w:fill="auto"/>
            <w:vAlign w:val="center"/>
          </w:tcPr>
          <w:p w14:paraId="7AC29BD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17300.00</w:t>
            </w:r>
          </w:p>
        </w:tc>
      </w:tr>
      <w:tr w14:paraId="3099B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8" w:hRule="atLeast"/>
        </w:trPr>
        <w:tc>
          <w:tcPr>
            <w:tcW w:w="585" w:type="dxa"/>
            <w:shd w:val="clear" w:color="auto" w:fill="auto"/>
            <w:vAlign w:val="center"/>
          </w:tcPr>
          <w:p w14:paraId="47FAFE5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961" w:type="dxa"/>
            <w:shd w:val="clear" w:color="auto" w:fill="auto"/>
            <w:vAlign w:val="center"/>
          </w:tcPr>
          <w:p w14:paraId="2EAB2D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32路硬盘录像机</w:t>
            </w:r>
          </w:p>
        </w:tc>
        <w:tc>
          <w:tcPr>
            <w:tcW w:w="5544" w:type="dxa"/>
            <w:shd w:val="clear" w:color="auto" w:fill="auto"/>
            <w:vAlign w:val="center"/>
          </w:tcPr>
          <w:p w14:paraId="04901A6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1U机架式4盘位嵌入式网络硬盘录像机，采用短机箱设计，搭载高性能ATX电源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p>
        </w:tc>
        <w:tc>
          <w:tcPr>
            <w:tcW w:w="405" w:type="dxa"/>
            <w:shd w:val="clear" w:color="auto" w:fill="auto"/>
            <w:vAlign w:val="center"/>
          </w:tcPr>
          <w:p w14:paraId="69B066A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D5B50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42E4141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6FD3B170">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3450.00</w:t>
            </w:r>
          </w:p>
        </w:tc>
        <w:tc>
          <w:tcPr>
            <w:tcW w:w="1235" w:type="dxa"/>
            <w:shd w:val="clear" w:color="auto" w:fill="auto"/>
            <w:vAlign w:val="center"/>
          </w:tcPr>
          <w:p w14:paraId="283E7976">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3450.00</w:t>
            </w:r>
          </w:p>
        </w:tc>
      </w:tr>
      <w:tr w14:paraId="7AB8B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6407222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961" w:type="dxa"/>
            <w:shd w:val="clear" w:color="auto" w:fill="auto"/>
            <w:vAlign w:val="center"/>
          </w:tcPr>
          <w:p w14:paraId="7C757D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监视器</w:t>
            </w:r>
          </w:p>
        </w:tc>
        <w:tc>
          <w:tcPr>
            <w:tcW w:w="5544" w:type="dxa"/>
            <w:shd w:val="clear" w:color="auto" w:fill="auto"/>
            <w:vAlign w:val="center"/>
          </w:tcPr>
          <w:p w14:paraId="08308F7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43寸带壁挂支架</w:t>
            </w:r>
          </w:p>
        </w:tc>
        <w:tc>
          <w:tcPr>
            <w:tcW w:w="405" w:type="dxa"/>
            <w:shd w:val="clear" w:color="auto" w:fill="auto"/>
            <w:vAlign w:val="center"/>
          </w:tcPr>
          <w:p w14:paraId="7FCC160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BE99CB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27C1CC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2E6494F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2450.00</w:t>
            </w:r>
          </w:p>
        </w:tc>
        <w:tc>
          <w:tcPr>
            <w:tcW w:w="1235" w:type="dxa"/>
            <w:shd w:val="clear" w:color="auto" w:fill="auto"/>
            <w:vAlign w:val="center"/>
          </w:tcPr>
          <w:p w14:paraId="77DA85DA">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2450.00</w:t>
            </w:r>
          </w:p>
        </w:tc>
      </w:tr>
      <w:tr w14:paraId="693180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509FBA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961" w:type="dxa"/>
            <w:shd w:val="clear" w:color="auto" w:fill="auto"/>
            <w:vAlign w:val="center"/>
          </w:tcPr>
          <w:p w14:paraId="47E6DE8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管理电脑</w:t>
            </w:r>
          </w:p>
        </w:tc>
        <w:tc>
          <w:tcPr>
            <w:tcW w:w="5544" w:type="dxa"/>
            <w:shd w:val="clear" w:color="auto" w:fill="auto"/>
            <w:vAlign w:val="center"/>
          </w:tcPr>
          <w:p w14:paraId="1BBB6D8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酷睿i5四核，</w:t>
            </w:r>
            <w:r>
              <w:rPr>
                <w:rFonts w:hint="eastAsia" w:cs="宋体" w:asciiTheme="minorEastAsia" w:hAnsiTheme="minorEastAsia"/>
                <w:kern w:val="0"/>
                <w:sz w:val="18"/>
                <w:szCs w:val="18"/>
                <w:lang w:val="en-US" w:eastAsia="zh-CN"/>
              </w:rPr>
              <w:t>16</w:t>
            </w:r>
            <w:r>
              <w:rPr>
                <w:rFonts w:hint="eastAsia" w:cs="宋体" w:asciiTheme="minorEastAsia" w:hAnsiTheme="minorEastAsia"/>
                <w:kern w:val="0"/>
                <w:sz w:val="18"/>
                <w:szCs w:val="18"/>
              </w:rPr>
              <w:t>G DDR</w:t>
            </w:r>
            <w:r>
              <w:rPr>
                <w:rFonts w:hint="eastAsia" w:cs="宋体" w:asciiTheme="minorEastAsia" w:hAnsiTheme="minorEastAsia"/>
                <w:kern w:val="0"/>
                <w:sz w:val="18"/>
                <w:szCs w:val="18"/>
                <w:lang w:val="en-US" w:eastAsia="zh-CN"/>
              </w:rPr>
              <w:t>5</w:t>
            </w:r>
            <w:r>
              <w:rPr>
                <w:rFonts w:hint="eastAsia" w:cs="宋体" w:asciiTheme="minorEastAsia" w:hAnsiTheme="minorEastAsia"/>
                <w:kern w:val="0"/>
                <w:sz w:val="18"/>
                <w:szCs w:val="18"/>
              </w:rPr>
              <w:t>内存，1TB硬盘</w:t>
            </w:r>
            <w:r>
              <w:rPr>
                <w:rFonts w:hint="eastAsia" w:cs="宋体" w:asciiTheme="minorEastAsia" w:hAnsiTheme="minorEastAsia"/>
                <w:kern w:val="0"/>
                <w:sz w:val="18"/>
                <w:szCs w:val="18"/>
                <w:lang w:val="en-US" w:eastAsia="zh-CN"/>
              </w:rPr>
              <w:t>/NVME 256G</w:t>
            </w:r>
            <w:r>
              <w:rPr>
                <w:rFonts w:hint="eastAsia" w:cs="宋体" w:asciiTheme="minorEastAsia" w:hAnsiTheme="minorEastAsia"/>
                <w:kern w:val="0"/>
                <w:sz w:val="18"/>
                <w:szCs w:val="18"/>
              </w:rPr>
              <w:t>，千兆网卡，</w:t>
            </w:r>
            <w:r>
              <w:rPr>
                <w:rFonts w:hint="eastAsia" w:cs="宋体" w:asciiTheme="minorEastAsia" w:hAnsiTheme="minorEastAsia"/>
                <w:kern w:val="0"/>
                <w:sz w:val="18"/>
                <w:szCs w:val="18"/>
                <w:lang w:val="en-US" w:eastAsia="zh-CN"/>
              </w:rPr>
              <w:t>27</w:t>
            </w:r>
            <w:r>
              <w:rPr>
                <w:rFonts w:hint="eastAsia" w:cs="宋体" w:asciiTheme="minorEastAsia" w:hAnsiTheme="minorEastAsia"/>
                <w:kern w:val="0"/>
                <w:sz w:val="18"/>
                <w:szCs w:val="18"/>
              </w:rPr>
              <w:t>寸液晶显示器</w:t>
            </w:r>
          </w:p>
        </w:tc>
        <w:tc>
          <w:tcPr>
            <w:tcW w:w="405" w:type="dxa"/>
            <w:shd w:val="clear" w:color="auto" w:fill="auto"/>
            <w:vAlign w:val="center"/>
          </w:tcPr>
          <w:p w14:paraId="068BA84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51A3E7C8">
            <w:pPr>
              <w:widowControl/>
              <w:jc w:val="center"/>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lang w:val="en-US" w:eastAsia="zh-CN"/>
              </w:rPr>
              <w:t>3</w:t>
            </w:r>
          </w:p>
        </w:tc>
        <w:tc>
          <w:tcPr>
            <w:tcW w:w="735" w:type="dxa"/>
            <w:shd w:val="clear" w:color="auto" w:fill="auto"/>
            <w:vAlign w:val="center"/>
          </w:tcPr>
          <w:p w14:paraId="2BA53E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联想、戴尔、惠普</w:t>
            </w:r>
          </w:p>
        </w:tc>
        <w:tc>
          <w:tcPr>
            <w:tcW w:w="975" w:type="dxa"/>
            <w:shd w:val="clear" w:color="auto" w:fill="auto"/>
            <w:vAlign w:val="center"/>
          </w:tcPr>
          <w:p w14:paraId="5FF891C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4480.00</w:t>
            </w:r>
          </w:p>
        </w:tc>
        <w:tc>
          <w:tcPr>
            <w:tcW w:w="1235" w:type="dxa"/>
            <w:shd w:val="clear" w:color="auto" w:fill="auto"/>
            <w:vAlign w:val="center"/>
          </w:tcPr>
          <w:p w14:paraId="1A6DEED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8960.00</w:t>
            </w:r>
          </w:p>
        </w:tc>
      </w:tr>
      <w:tr w14:paraId="07CF5D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18DFBAD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961" w:type="dxa"/>
            <w:shd w:val="clear" w:color="auto" w:fill="auto"/>
            <w:vAlign w:val="center"/>
          </w:tcPr>
          <w:p w14:paraId="02E1600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2F05DA9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PE80</w:t>
            </w:r>
          </w:p>
        </w:tc>
        <w:tc>
          <w:tcPr>
            <w:tcW w:w="405" w:type="dxa"/>
            <w:shd w:val="clear" w:color="auto" w:fill="auto"/>
            <w:vAlign w:val="center"/>
          </w:tcPr>
          <w:p w14:paraId="18B247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101D6DB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1400</w:t>
            </w:r>
          </w:p>
        </w:tc>
        <w:tc>
          <w:tcPr>
            <w:tcW w:w="735" w:type="dxa"/>
            <w:shd w:val="clear" w:color="auto" w:fill="auto"/>
            <w:vAlign w:val="center"/>
          </w:tcPr>
          <w:p w14:paraId="7F2E43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D1C070D">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10.00</w:t>
            </w:r>
          </w:p>
        </w:tc>
        <w:tc>
          <w:tcPr>
            <w:tcW w:w="1235" w:type="dxa"/>
            <w:shd w:val="clear" w:color="auto" w:fill="auto"/>
            <w:vAlign w:val="center"/>
          </w:tcPr>
          <w:p w14:paraId="1888B7A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14000.00</w:t>
            </w:r>
          </w:p>
        </w:tc>
      </w:tr>
      <w:tr w14:paraId="2CB318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67C121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961" w:type="dxa"/>
            <w:shd w:val="clear" w:color="auto" w:fill="auto"/>
            <w:vAlign w:val="center"/>
          </w:tcPr>
          <w:p w14:paraId="3FAF30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2C290C7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PE50</w:t>
            </w:r>
          </w:p>
        </w:tc>
        <w:tc>
          <w:tcPr>
            <w:tcW w:w="405" w:type="dxa"/>
            <w:shd w:val="clear" w:color="auto" w:fill="auto"/>
            <w:vAlign w:val="center"/>
          </w:tcPr>
          <w:p w14:paraId="38339BF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5266F2C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t>
            </w:r>
          </w:p>
        </w:tc>
        <w:tc>
          <w:tcPr>
            <w:tcW w:w="735" w:type="dxa"/>
            <w:shd w:val="clear" w:color="auto" w:fill="auto"/>
            <w:vAlign w:val="center"/>
          </w:tcPr>
          <w:p w14:paraId="418A7C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DD70F5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7.50</w:t>
            </w:r>
          </w:p>
        </w:tc>
        <w:tc>
          <w:tcPr>
            <w:tcW w:w="1235" w:type="dxa"/>
            <w:shd w:val="clear" w:color="auto" w:fill="auto"/>
            <w:vAlign w:val="center"/>
          </w:tcPr>
          <w:p w14:paraId="1F665A93">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3000.00</w:t>
            </w:r>
          </w:p>
        </w:tc>
      </w:tr>
      <w:tr w14:paraId="55B0B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585" w:type="dxa"/>
            <w:shd w:val="clear" w:color="auto" w:fill="auto"/>
            <w:vAlign w:val="center"/>
          </w:tcPr>
          <w:p w14:paraId="401778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961" w:type="dxa"/>
            <w:shd w:val="clear" w:color="auto" w:fill="auto"/>
            <w:vAlign w:val="center"/>
          </w:tcPr>
          <w:p w14:paraId="736FB1C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手井（含井盖）</w:t>
            </w:r>
          </w:p>
        </w:tc>
        <w:tc>
          <w:tcPr>
            <w:tcW w:w="5544" w:type="dxa"/>
            <w:shd w:val="clear" w:color="auto" w:fill="auto"/>
            <w:vAlign w:val="center"/>
          </w:tcPr>
          <w:p w14:paraId="4A88C8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600*600*500</w:t>
            </w:r>
          </w:p>
        </w:tc>
        <w:tc>
          <w:tcPr>
            <w:tcW w:w="405" w:type="dxa"/>
            <w:shd w:val="clear" w:color="auto" w:fill="auto"/>
            <w:vAlign w:val="center"/>
          </w:tcPr>
          <w:p w14:paraId="590C43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7ACFE4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735" w:type="dxa"/>
            <w:shd w:val="clear" w:color="auto" w:fill="auto"/>
            <w:vAlign w:val="center"/>
          </w:tcPr>
          <w:p w14:paraId="5150249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299B16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790.00</w:t>
            </w:r>
          </w:p>
        </w:tc>
        <w:tc>
          <w:tcPr>
            <w:tcW w:w="1235" w:type="dxa"/>
            <w:shd w:val="clear" w:color="auto" w:fill="auto"/>
            <w:vAlign w:val="center"/>
          </w:tcPr>
          <w:p w14:paraId="72FC543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21330.00</w:t>
            </w:r>
          </w:p>
        </w:tc>
      </w:tr>
      <w:tr w14:paraId="22090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585" w:type="dxa"/>
            <w:shd w:val="clear" w:color="auto" w:fill="auto"/>
            <w:vAlign w:val="center"/>
          </w:tcPr>
          <w:p w14:paraId="5BA7B58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961" w:type="dxa"/>
            <w:shd w:val="clear" w:color="auto" w:fill="auto"/>
            <w:vAlign w:val="center"/>
          </w:tcPr>
          <w:p w14:paraId="70F914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热镀锌金属桥架</w:t>
            </w:r>
          </w:p>
        </w:tc>
        <w:tc>
          <w:tcPr>
            <w:tcW w:w="5544" w:type="dxa"/>
            <w:shd w:val="clear" w:color="auto" w:fill="auto"/>
            <w:vAlign w:val="center"/>
          </w:tcPr>
          <w:p w14:paraId="59954F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150*75</w:t>
            </w:r>
          </w:p>
        </w:tc>
        <w:tc>
          <w:tcPr>
            <w:tcW w:w="405" w:type="dxa"/>
            <w:shd w:val="clear" w:color="auto" w:fill="auto"/>
            <w:vAlign w:val="center"/>
          </w:tcPr>
          <w:p w14:paraId="2F66C1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02D821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735" w:type="dxa"/>
            <w:shd w:val="clear" w:color="auto" w:fill="auto"/>
            <w:vAlign w:val="center"/>
          </w:tcPr>
          <w:p w14:paraId="7A7C021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AC8723B">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44.00</w:t>
            </w:r>
          </w:p>
        </w:tc>
        <w:tc>
          <w:tcPr>
            <w:tcW w:w="1235" w:type="dxa"/>
            <w:shd w:val="clear" w:color="auto" w:fill="auto"/>
            <w:vAlign w:val="center"/>
          </w:tcPr>
          <w:p w14:paraId="73256937">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2200.00</w:t>
            </w:r>
          </w:p>
        </w:tc>
      </w:tr>
      <w:tr w14:paraId="56BA1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1264892C">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三、车辆管理系统</w:t>
            </w:r>
          </w:p>
        </w:tc>
        <w:tc>
          <w:tcPr>
            <w:tcW w:w="1725" w:type="dxa"/>
            <w:gridSpan w:val="3"/>
            <w:shd w:val="clear" w:color="auto" w:fill="auto"/>
            <w:vAlign w:val="center"/>
          </w:tcPr>
          <w:p w14:paraId="79C76DB3">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18641580">
            <w:pPr>
              <w:widowControl/>
              <w:jc w:val="left"/>
              <w:rPr>
                <w:rFonts w:hint="eastAsia" w:cs="宋体" w:asciiTheme="minorEastAsia" w:hAnsiTheme="minorEastAsia"/>
                <w:b/>
                <w:bCs/>
                <w:kern w:val="0"/>
                <w:sz w:val="18"/>
                <w:szCs w:val="18"/>
              </w:rPr>
            </w:pPr>
          </w:p>
        </w:tc>
        <w:tc>
          <w:tcPr>
            <w:tcW w:w="1235" w:type="dxa"/>
            <w:shd w:val="clear" w:color="auto" w:fill="auto"/>
            <w:vAlign w:val="center"/>
          </w:tcPr>
          <w:p w14:paraId="2CBD1FB7">
            <w:pPr>
              <w:widowControl/>
              <w:jc w:val="left"/>
              <w:rPr>
                <w:rFonts w:hint="eastAsia" w:cs="宋体" w:asciiTheme="minorEastAsia" w:hAnsiTheme="minorEastAsia"/>
                <w:b/>
                <w:bCs/>
                <w:kern w:val="0"/>
                <w:sz w:val="18"/>
                <w:szCs w:val="18"/>
              </w:rPr>
            </w:pPr>
          </w:p>
        </w:tc>
      </w:tr>
      <w:tr w14:paraId="26B99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585" w:type="dxa"/>
            <w:shd w:val="clear" w:color="auto" w:fill="auto"/>
            <w:vAlign w:val="center"/>
          </w:tcPr>
          <w:p w14:paraId="3E0390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0C94D14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智慧停车一体机</w:t>
            </w:r>
          </w:p>
        </w:tc>
        <w:tc>
          <w:tcPr>
            <w:tcW w:w="5544" w:type="dxa"/>
            <w:shd w:val="clear" w:color="auto" w:fill="auto"/>
            <w:vAlign w:val="center"/>
          </w:tcPr>
          <w:p w14:paraId="25CC52C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一体化道闸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集成度高：集摄像机、护罩、LED补光灯、镜头、电源适配器，LED显示屏，灯箱，防砸雷达、语音播报于一体，有效节省施工布线成本。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灯箱可展示广告页。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传感器类型：1/3"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最低照度：彩色0.022Lux@(F1.2,AGC ON)</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黑白0.011Lux @(F1.2,AGC ON)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快门：1/25s~1/20000s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镜头：电动镜头3.1-6mm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ICR切换：支持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日夜转换模式：ICR红外滤片式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数字降噪：3D数字降噪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视频压缩标准：H.264/H.265/MJPEG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视频压缩码率：32 Kbps~16M bps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图像格式：JPEG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最大图像尺寸：2688×1520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帧率：25fps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图像设置：饱和度,亮度,对比度,白平衡,增益,3D降噪通过软件可调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存储功能：支持TF卡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通用功能：心跳,密码保护,NTP校时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图片格式：采用JPEG编码,图片质量可设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智能识别：车牌识别、车型识别、车标识别、车辆子品牌，车身颜色识别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补光灯控制：补光灯自动光控、时控可选；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通讯接口：1 个RJ45 10M/100M 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补光灯：支持2个内置LED灯，白光红外可切换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外部接口：3路触发输入，其中1路IO触发输入、2路报警输入；2路继电器输出，支持道闸开、关、停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内存卡插槽：1个TF卡插槽，可选配TF卡，最大支持容量64G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工作温度和湿度：-25℃~70℃,湿度小于90%(无凝结)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电源供应：AC 100~120V，AC 200~240V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功耗：220W MAX</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防护等级：相机部分：IP67</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机箱部分：IP54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★异常车牌识别功能检查：支持对污损以及遮挡面积不超过1/3的车牌进行检测和识别。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★自动落杆功能检查 ：道闸同时满足开到位状态、无其他控制开信号、计时到设定时间、防砸线圈上无车条件时，道闸会自动落杆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★遇阻反弹功能检查 ：设备具有遇阻反弹功能，当闸杆下落时，遇到物体阻挡将立即开闸。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★道闸同时满足开到位状态、无其他控制开信号、计时到设定时间、防砸线圈上无车条件时，道闸会自动落杆。</w:t>
            </w:r>
          </w:p>
        </w:tc>
        <w:tc>
          <w:tcPr>
            <w:tcW w:w="405" w:type="dxa"/>
            <w:shd w:val="clear" w:color="auto" w:fill="auto"/>
            <w:vAlign w:val="center"/>
          </w:tcPr>
          <w:p w14:paraId="6919FB1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28B1B8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789616E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大华、 海康威视、百胜</w:t>
            </w:r>
          </w:p>
        </w:tc>
        <w:tc>
          <w:tcPr>
            <w:tcW w:w="975" w:type="dxa"/>
            <w:shd w:val="clear" w:color="auto" w:fill="auto"/>
            <w:vAlign w:val="center"/>
          </w:tcPr>
          <w:p w14:paraId="4244AC57">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27600.00</w:t>
            </w:r>
          </w:p>
        </w:tc>
        <w:tc>
          <w:tcPr>
            <w:tcW w:w="1235" w:type="dxa"/>
            <w:shd w:val="clear" w:color="auto" w:fill="auto"/>
            <w:vAlign w:val="center"/>
          </w:tcPr>
          <w:p w14:paraId="18A8B9F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55200.00</w:t>
            </w:r>
          </w:p>
        </w:tc>
      </w:tr>
      <w:tr w14:paraId="671D2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59116D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1B2CCEE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安全岛</w:t>
            </w:r>
          </w:p>
        </w:tc>
        <w:tc>
          <w:tcPr>
            <w:tcW w:w="5544" w:type="dxa"/>
            <w:shd w:val="clear" w:color="auto" w:fill="auto"/>
            <w:vAlign w:val="center"/>
          </w:tcPr>
          <w:p w14:paraId="71B0FF7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水泥浇灌，长度≥6m，宽度≥1.5m，高度≥0.3m</w:t>
            </w:r>
          </w:p>
        </w:tc>
        <w:tc>
          <w:tcPr>
            <w:tcW w:w="405" w:type="dxa"/>
            <w:shd w:val="clear" w:color="auto" w:fill="auto"/>
            <w:vAlign w:val="center"/>
          </w:tcPr>
          <w:p w14:paraId="4AD14B1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14EE4D8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1E4F63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2AD79073">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1900.00</w:t>
            </w:r>
          </w:p>
        </w:tc>
        <w:tc>
          <w:tcPr>
            <w:tcW w:w="1235" w:type="dxa"/>
            <w:shd w:val="clear" w:color="auto" w:fill="auto"/>
            <w:vAlign w:val="center"/>
          </w:tcPr>
          <w:p w14:paraId="50ACDBF2">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3800.00</w:t>
            </w:r>
          </w:p>
        </w:tc>
      </w:tr>
      <w:tr w14:paraId="20E7F7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73C061D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64DF443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配电箱</w:t>
            </w:r>
          </w:p>
        </w:tc>
        <w:tc>
          <w:tcPr>
            <w:tcW w:w="5544" w:type="dxa"/>
            <w:shd w:val="clear" w:color="auto" w:fill="auto"/>
            <w:vAlign w:val="center"/>
          </w:tcPr>
          <w:p w14:paraId="50479D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德力西元器件</w:t>
            </w:r>
          </w:p>
        </w:tc>
        <w:tc>
          <w:tcPr>
            <w:tcW w:w="405" w:type="dxa"/>
            <w:shd w:val="clear" w:color="auto" w:fill="auto"/>
            <w:vAlign w:val="center"/>
          </w:tcPr>
          <w:p w14:paraId="08E1D99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502A70F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37E97B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B04C30B">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750.00</w:t>
            </w:r>
          </w:p>
        </w:tc>
        <w:tc>
          <w:tcPr>
            <w:tcW w:w="1235" w:type="dxa"/>
            <w:shd w:val="clear" w:color="auto" w:fill="auto"/>
            <w:vAlign w:val="center"/>
          </w:tcPr>
          <w:p w14:paraId="79DB5DE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750.00</w:t>
            </w:r>
          </w:p>
        </w:tc>
      </w:tr>
      <w:tr w14:paraId="1E074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3FFC4AC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343D24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4381556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RVV3*2.5</w:t>
            </w:r>
          </w:p>
        </w:tc>
        <w:tc>
          <w:tcPr>
            <w:tcW w:w="405" w:type="dxa"/>
            <w:shd w:val="clear" w:color="auto" w:fill="auto"/>
            <w:vAlign w:val="center"/>
          </w:tcPr>
          <w:p w14:paraId="4D6CDE7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0303AC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5A46255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江南、起帆、普天</w:t>
            </w:r>
          </w:p>
        </w:tc>
        <w:tc>
          <w:tcPr>
            <w:tcW w:w="975" w:type="dxa"/>
            <w:shd w:val="clear" w:color="auto" w:fill="auto"/>
            <w:vAlign w:val="center"/>
          </w:tcPr>
          <w:p w14:paraId="5B77116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8.30</w:t>
            </w:r>
          </w:p>
        </w:tc>
        <w:tc>
          <w:tcPr>
            <w:tcW w:w="1235" w:type="dxa"/>
            <w:shd w:val="clear" w:color="auto" w:fill="auto"/>
            <w:vAlign w:val="center"/>
          </w:tcPr>
          <w:p w14:paraId="3FF5BBBE">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498.00</w:t>
            </w:r>
          </w:p>
        </w:tc>
      </w:tr>
      <w:tr w14:paraId="7595EC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54B00A5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501535C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5874E7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27A10A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08B7B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3A6190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5A83C09">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6.00</w:t>
            </w:r>
          </w:p>
        </w:tc>
        <w:tc>
          <w:tcPr>
            <w:tcW w:w="1235" w:type="dxa"/>
            <w:shd w:val="clear" w:color="auto" w:fill="auto"/>
            <w:vAlign w:val="center"/>
          </w:tcPr>
          <w:p w14:paraId="1BD327AA">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360.00</w:t>
            </w:r>
          </w:p>
        </w:tc>
      </w:tr>
      <w:tr w14:paraId="6A57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44C34D1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313FCE5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光纤收发器</w:t>
            </w:r>
          </w:p>
        </w:tc>
        <w:tc>
          <w:tcPr>
            <w:tcW w:w="5544" w:type="dxa"/>
            <w:shd w:val="clear" w:color="auto" w:fill="auto"/>
            <w:vAlign w:val="center"/>
          </w:tcPr>
          <w:p w14:paraId="68F230D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1个千兆SC光纤接口，4个千兆RJ45接口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基于波分复用技术，单模单纤传输，最远传输距离3公里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工作波长：1550nm（发送）、1310nm（接收）</w:t>
            </w:r>
          </w:p>
        </w:tc>
        <w:tc>
          <w:tcPr>
            <w:tcW w:w="405" w:type="dxa"/>
            <w:shd w:val="clear" w:color="auto" w:fill="auto"/>
            <w:vAlign w:val="center"/>
          </w:tcPr>
          <w:p w14:paraId="0693DA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439BE2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3B92C9A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B19AB39">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220.00</w:t>
            </w:r>
          </w:p>
        </w:tc>
        <w:tc>
          <w:tcPr>
            <w:tcW w:w="1235" w:type="dxa"/>
            <w:shd w:val="clear" w:color="auto" w:fill="auto"/>
            <w:vAlign w:val="center"/>
          </w:tcPr>
          <w:p w14:paraId="21DE90E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440.00</w:t>
            </w:r>
          </w:p>
        </w:tc>
      </w:tr>
      <w:tr w14:paraId="15FE4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6" w:hRule="atLeast"/>
        </w:trPr>
        <w:tc>
          <w:tcPr>
            <w:tcW w:w="585" w:type="dxa"/>
            <w:shd w:val="clear" w:color="auto" w:fill="auto"/>
            <w:vAlign w:val="center"/>
          </w:tcPr>
          <w:p w14:paraId="14755C3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423D72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停车场管理软件</w:t>
            </w:r>
          </w:p>
        </w:tc>
        <w:tc>
          <w:tcPr>
            <w:tcW w:w="5544" w:type="dxa"/>
            <w:shd w:val="clear" w:color="auto" w:fill="auto"/>
          </w:tcPr>
          <w:p w14:paraId="05B38BC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一、出入口车道管理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1、支持停车场出入口设备的管理，包含出入口抓拍机、道闸、显示屏等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2、支持对停车场的管理，配置停车库的名称、车位数、车道信息、车库管理人员电话</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3、支持对车道的管理，支持管理车道方向、识别模式（车牌识别、卡号识别）和启用时段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二、车辆管理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1、支持固定车、临时车、预约车、黑名单车辆的管理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2、支持黑名单车辆管控，黑名单车辆进出报警提醒</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3、支持预约车管理，按次预约和按时段预约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三、车辆放行规则管理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1、支持嵌套停车场场景下的车辆进出管理和余位统计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2、支持出入口潮汐车道、摩托车车道、混行车道的车道模式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3、支持自动放行、手动放行和单进单出等多种放行模式；支持车位满时固定车辆、临时车辆自动放行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4、支持配置特殊车辆（警车、使馆车）、车牌类型、车牌前缀，自动放行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5、支持配置节假日车辆自动免费放行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6、支持按车辆群组配置放行规则，按放行时段（全天、按日、按周）配置入场和出场放行权限、车位满是否放行、是否余位统计群组车进行配置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7、支持一户多车。当车主只有一个车位两辆车时，只允许一辆车进入停车场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8、支持车辆满位排队进场，当停车场车位满时，有车辆出场后，排队车辆自动抬杆放行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四、库内车辆管理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1、支持按停车时长进行库内车辆的查询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2、支持对库内车辆进行车牌校正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3、支持对场内异常车辆的记录进行清理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4、支持对场内无牌车定期自动清理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五、记录查询和统计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1、支持多种记录查询包括：过车记录、停车记录、场内车辆记录、预约记录、班次记录；查询结果支持列表和图片两种方式展示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2、支持车流量按日、月、年、自定义日期，统计停车场车辆进出的车流量总数、平均车流量、峰值车流量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六、岗亭管控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1、支持查看停车场的总车位、剩余车位和预约车位信息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2、支持查看各车道的过车信息，包含过车时间、车牌号、放行状态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3、支持控制车道开闸、常开、关闸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5、支持对在出入口的车辆进行校正车牌、修改车辆类型和手动放行。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6、支持查询过车记录、预约车辆、固定车辆信息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7、支持将车辆添加到黑名单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8、支持违章车辆在出入口实现放行限制，并展示违章详情记录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七、中心管控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1、支持查看车道的过车记录，包含过车时间、车牌号码、车辆类型、停车库、入库口等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2、支持远程控制车道，对车道进行开闸、关闸、常开和呼叫的操作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3、支持远程查看各车道设备的在线状态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4、支持出入口票箱、可视对讲发起与中心对讲，中心对车辆进行校正车牌、手动放行的操作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5、支持在中心查看一户多车车辆的车辆信息和在场状态，可通过强制离场操作将已在场内的一户多车车辆改为离场状态</w:t>
            </w:r>
          </w:p>
        </w:tc>
        <w:tc>
          <w:tcPr>
            <w:tcW w:w="405" w:type="dxa"/>
            <w:shd w:val="clear" w:color="auto" w:fill="auto"/>
            <w:vAlign w:val="center"/>
          </w:tcPr>
          <w:p w14:paraId="392C22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5132FF9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439CEE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4621158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1950.00</w:t>
            </w:r>
          </w:p>
        </w:tc>
        <w:tc>
          <w:tcPr>
            <w:tcW w:w="1235" w:type="dxa"/>
            <w:shd w:val="clear" w:color="auto" w:fill="auto"/>
            <w:vAlign w:val="center"/>
          </w:tcPr>
          <w:p w14:paraId="5AC2AE05">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1950.00</w:t>
            </w:r>
          </w:p>
        </w:tc>
      </w:tr>
      <w:tr w14:paraId="473154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719F43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1B3275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软件狗</w:t>
            </w:r>
          </w:p>
        </w:tc>
        <w:tc>
          <w:tcPr>
            <w:tcW w:w="5544" w:type="dxa"/>
            <w:shd w:val="clear" w:color="auto" w:fill="auto"/>
            <w:vAlign w:val="center"/>
          </w:tcPr>
          <w:p w14:paraId="04B8E7F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配套</w:t>
            </w:r>
          </w:p>
        </w:tc>
        <w:tc>
          <w:tcPr>
            <w:tcW w:w="405" w:type="dxa"/>
            <w:shd w:val="clear" w:color="auto" w:fill="auto"/>
            <w:vAlign w:val="center"/>
          </w:tcPr>
          <w:p w14:paraId="1945906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5FEA532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19A2511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39F658BC">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960.00</w:t>
            </w:r>
          </w:p>
        </w:tc>
        <w:tc>
          <w:tcPr>
            <w:tcW w:w="1235" w:type="dxa"/>
            <w:shd w:val="clear" w:color="auto" w:fill="auto"/>
            <w:vAlign w:val="center"/>
          </w:tcPr>
          <w:p w14:paraId="22D8FC33">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960.00</w:t>
            </w:r>
          </w:p>
        </w:tc>
      </w:tr>
      <w:tr w14:paraId="4CD7E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85" w:type="dxa"/>
            <w:shd w:val="clear" w:color="auto" w:fill="auto"/>
            <w:vAlign w:val="center"/>
          </w:tcPr>
          <w:p w14:paraId="1A8E263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058C185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安装调试费</w:t>
            </w:r>
          </w:p>
        </w:tc>
        <w:tc>
          <w:tcPr>
            <w:tcW w:w="5544" w:type="dxa"/>
            <w:shd w:val="clear" w:color="auto" w:fill="auto"/>
            <w:vAlign w:val="center"/>
          </w:tcPr>
          <w:p w14:paraId="1A06060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原有系统对接组网</w:t>
            </w:r>
          </w:p>
        </w:tc>
        <w:tc>
          <w:tcPr>
            <w:tcW w:w="405" w:type="dxa"/>
            <w:shd w:val="clear" w:color="auto" w:fill="auto"/>
            <w:vAlign w:val="center"/>
          </w:tcPr>
          <w:p w14:paraId="133FCE6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6B4EC57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13219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8E57A5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4800.00</w:t>
            </w:r>
          </w:p>
        </w:tc>
        <w:tc>
          <w:tcPr>
            <w:tcW w:w="1235" w:type="dxa"/>
            <w:shd w:val="clear" w:color="auto" w:fill="auto"/>
            <w:vAlign w:val="center"/>
          </w:tcPr>
          <w:p w14:paraId="222CEDF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4800.00</w:t>
            </w:r>
          </w:p>
        </w:tc>
      </w:tr>
      <w:tr w14:paraId="7D5EA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585" w:type="dxa"/>
            <w:shd w:val="clear" w:color="auto" w:fill="auto"/>
            <w:vAlign w:val="center"/>
          </w:tcPr>
          <w:p w14:paraId="39019F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2C3604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原有周界调试费</w:t>
            </w:r>
          </w:p>
        </w:tc>
        <w:tc>
          <w:tcPr>
            <w:tcW w:w="5544" w:type="dxa"/>
            <w:shd w:val="clear" w:color="auto" w:fill="auto"/>
            <w:vAlign w:val="center"/>
          </w:tcPr>
          <w:p w14:paraId="75CDE9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05" w:type="dxa"/>
            <w:shd w:val="clear" w:color="auto" w:fill="auto"/>
            <w:vAlign w:val="center"/>
          </w:tcPr>
          <w:p w14:paraId="444860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0E3ACA6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137E84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A998BAF">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2800.00</w:t>
            </w:r>
          </w:p>
        </w:tc>
        <w:tc>
          <w:tcPr>
            <w:tcW w:w="1235" w:type="dxa"/>
            <w:shd w:val="clear" w:color="auto" w:fill="auto"/>
            <w:vAlign w:val="center"/>
          </w:tcPr>
          <w:p w14:paraId="26882EE8">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2800.00</w:t>
            </w:r>
          </w:p>
        </w:tc>
      </w:tr>
      <w:tr w14:paraId="4B2F89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85" w:type="dxa"/>
            <w:shd w:val="clear" w:color="auto" w:fill="auto"/>
            <w:vAlign w:val="center"/>
          </w:tcPr>
          <w:p w14:paraId="7D287DF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w:t>
            </w:r>
          </w:p>
        </w:tc>
        <w:tc>
          <w:tcPr>
            <w:tcW w:w="8230" w:type="dxa"/>
            <w:gridSpan w:val="5"/>
            <w:shd w:val="clear" w:color="auto" w:fill="auto"/>
            <w:vAlign w:val="center"/>
          </w:tcPr>
          <w:p w14:paraId="3DC40CB8">
            <w:pPr>
              <w:widowControl/>
              <w:jc w:val="center"/>
              <w:rPr>
                <w:rFonts w:cs="宋体" w:asciiTheme="minorEastAsia" w:hAnsiTheme="minorEastAsia"/>
                <w:kern w:val="0"/>
                <w:sz w:val="18"/>
                <w:szCs w:val="18"/>
              </w:rPr>
            </w:pPr>
            <w:r>
              <w:rPr>
                <w:rFonts w:hint="eastAsia" w:cs="宋体" w:asciiTheme="minorEastAsia" w:hAnsiTheme="minorEastAsia"/>
                <w:bCs/>
                <w:kern w:val="0"/>
                <w:sz w:val="18"/>
                <w:szCs w:val="18"/>
              </w:rPr>
              <w:t>预估价含原有场地开挖平整恢复等一切费用</w:t>
            </w:r>
          </w:p>
        </w:tc>
        <w:tc>
          <w:tcPr>
            <w:tcW w:w="975" w:type="dxa"/>
            <w:shd w:val="clear" w:color="auto" w:fill="auto"/>
            <w:vAlign w:val="center"/>
          </w:tcPr>
          <w:p w14:paraId="1A5D9D5F">
            <w:pPr>
              <w:widowControl/>
              <w:jc w:val="center"/>
              <w:rPr>
                <w:rFonts w:hint="eastAsia" w:cs="宋体" w:asciiTheme="minorEastAsia" w:hAnsiTheme="minorEastAsia"/>
                <w:bCs/>
                <w:kern w:val="0"/>
                <w:sz w:val="18"/>
                <w:szCs w:val="18"/>
              </w:rPr>
            </w:pPr>
          </w:p>
        </w:tc>
        <w:tc>
          <w:tcPr>
            <w:tcW w:w="1235" w:type="dxa"/>
            <w:shd w:val="clear" w:color="auto" w:fill="auto"/>
            <w:vAlign w:val="center"/>
          </w:tcPr>
          <w:p w14:paraId="13F04FB2">
            <w:pPr>
              <w:widowControl/>
              <w:jc w:val="center"/>
              <w:rPr>
                <w:rFonts w:hint="default" w:eastAsia="宋体" w:cs="宋体" w:asciiTheme="minorEastAsia" w:hAnsiTheme="minorEastAsia"/>
                <w:bCs/>
                <w:kern w:val="0"/>
                <w:sz w:val="18"/>
                <w:szCs w:val="18"/>
                <w:lang w:val="en-US" w:eastAsia="zh-CN"/>
              </w:rPr>
            </w:pPr>
            <w:r>
              <w:rPr>
                <w:rFonts w:hint="eastAsia" w:cs="宋体" w:asciiTheme="minorEastAsia" w:hAnsiTheme="minorEastAsia"/>
                <w:bCs/>
                <w:kern w:val="0"/>
                <w:sz w:val="18"/>
                <w:szCs w:val="18"/>
                <w:lang w:val="en-US" w:eastAsia="zh-CN"/>
              </w:rPr>
              <w:t>465591.00</w:t>
            </w:r>
          </w:p>
        </w:tc>
      </w:tr>
      <w:tr w14:paraId="3D91C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25" w:type="dxa"/>
            <w:gridSpan w:val="8"/>
            <w:shd w:val="clear" w:color="auto" w:fill="auto"/>
            <w:vAlign w:val="center"/>
          </w:tcPr>
          <w:p w14:paraId="5C39A88A">
            <w:pPr>
              <w:pStyle w:val="8"/>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sz w:val="18"/>
                <w:szCs w:val="18"/>
              </w:rPr>
              <w:t>备注：</w:t>
            </w:r>
            <w:r>
              <w:rPr>
                <w:rFonts w:hint="eastAsia" w:asciiTheme="minorEastAsia" w:hAnsiTheme="minorEastAsia" w:eastAsiaTheme="minorEastAsia" w:cstheme="minorEastAsia"/>
                <w:b/>
                <w:bCs/>
                <w:sz w:val="18"/>
                <w:szCs w:val="18"/>
              </w:rPr>
              <w:t>已包括全部设备、材料</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sz w:val="18"/>
                <w:szCs w:val="18"/>
                <w:lang w:val="en-US" w:eastAsia="zh-CN"/>
              </w:rPr>
              <w:t>内网专线和手机端查看APP软件</w:t>
            </w:r>
            <w:r>
              <w:rPr>
                <w:rFonts w:hint="eastAsia" w:asciiTheme="minorEastAsia" w:hAnsiTheme="minorEastAsia" w:eastAsiaTheme="minorEastAsia" w:cstheme="minorEastAsia"/>
                <w:b/>
                <w:bCs/>
                <w:sz w:val="18"/>
                <w:szCs w:val="18"/>
              </w:rPr>
              <w:t>及随设备提供的备品备件及专用工具</w:t>
            </w:r>
            <w:r>
              <w:rPr>
                <w:rFonts w:hint="eastAsia" w:asciiTheme="minorEastAsia" w:hAnsiTheme="minorEastAsia" w:eastAsiaTheme="minorEastAsia" w:cstheme="minorEastAsia"/>
                <w:sz w:val="18"/>
                <w:szCs w:val="18"/>
              </w:rPr>
              <w:t>的价格、运杂费（运抵买方工地现场）、安装费、验收费、人工费、保险费、设备投运、质保、增值税及供应商认为需要的其他所有费用</w:t>
            </w:r>
            <w:r>
              <w:rPr>
                <w:rFonts w:hint="eastAsia" w:asciiTheme="minorEastAsia" w:hAnsiTheme="minorEastAsia" w:eastAsiaTheme="minorEastAsia" w:cstheme="minorEastAsia"/>
                <w:sz w:val="18"/>
                <w:szCs w:val="18"/>
                <w:lang w:eastAsia="zh-CN"/>
              </w:rPr>
              <w:t>。</w:t>
            </w:r>
          </w:p>
        </w:tc>
      </w:tr>
      <w:tr w14:paraId="2F271D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1025" w:type="dxa"/>
            <w:gridSpan w:val="8"/>
            <w:shd w:val="clear" w:color="auto" w:fill="auto"/>
            <w:vAlign w:val="center"/>
          </w:tcPr>
          <w:p w14:paraId="74E32941">
            <w:pPr>
              <w:pStyle w:val="8"/>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 w:val="24"/>
                <w:szCs w:val="24"/>
                <w:lang w:val="en-US" w:eastAsia="zh-CN"/>
              </w:rPr>
              <w:t>总计金额（含税）：（大写）肆拾陆万伍仟伍佰玖拾壹元整     （小写）465591.00</w:t>
            </w:r>
          </w:p>
        </w:tc>
      </w:tr>
    </w:tbl>
    <w:p w14:paraId="3BF951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kern w:val="2"/>
          <w:sz w:val="32"/>
          <w:szCs w:val="32"/>
          <w:lang w:val="en-US" w:eastAsia="zh-CN" w:bidi="ar-SA"/>
        </w:rPr>
        <w:t>二、</w:t>
      </w:r>
      <w:r>
        <w:rPr>
          <w:rFonts w:hint="default" w:ascii="Times New Roman" w:hAnsi="Times New Roman" w:eastAsia="黑体" w:cs="Times New Roman"/>
          <w:b w:val="0"/>
          <w:bCs/>
          <w:color w:val="auto"/>
          <w:sz w:val="32"/>
          <w:szCs w:val="32"/>
          <w:lang w:val="en-US" w:eastAsia="zh-CN"/>
        </w:rPr>
        <w:t>申请人的资格要求</w:t>
      </w:r>
    </w:p>
    <w:p w14:paraId="77B7A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1.满足《中华人民共和国政府采购法》第二十二条规定。</w:t>
      </w:r>
    </w:p>
    <w:p w14:paraId="1A618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2.落实政府采购政策需满足的资格要求：无。</w:t>
      </w:r>
    </w:p>
    <w:p w14:paraId="1CE0B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3.本项目的特定资格要求：投标人应为在中华人民共和国境内注册的货物制造商或经销商，有能力提供本项目中所采购的货物及服务，提供有效的营业执照；</w:t>
      </w:r>
    </w:p>
    <w:p w14:paraId="52293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4.未被“信用中国”、“中国政府采购网”、“信用江苏”网站列入失信被执行人、重大税收违法案件当事人名单、政府采购严重违法失信行为记录名单(提供网页截图)；</w:t>
      </w:r>
    </w:p>
    <w:p w14:paraId="13EF3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5.货物一览表技术参数中涉及标★项需提供检测报告，并由原厂家盖公章。</w:t>
      </w:r>
    </w:p>
    <w:p w14:paraId="47DB4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6.本项目不接受联合体投标。</w:t>
      </w:r>
    </w:p>
    <w:p w14:paraId="114EC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7.禁止情形：</w:t>
      </w:r>
    </w:p>
    <w:p w14:paraId="35F11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拒绝以下投标人参与投标：</w:t>
      </w:r>
    </w:p>
    <w:p w14:paraId="56FCF6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（1）单位负责人为同一人或者存在直接控股、管理关系的不同投标人，不得参加同一合同项下的政府采购活动。</w:t>
      </w:r>
    </w:p>
    <w:p w14:paraId="180560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（2）为采购项目提供整体设计、规范编制或者项目管理、监理、检测等服务的投标人，不得再参加本采购项目的其他采购活动。</w:t>
      </w:r>
    </w:p>
    <w:p w14:paraId="4854B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bCs/>
          <w:kern w:val="0"/>
          <w:sz w:val="32"/>
          <w:szCs w:val="32"/>
          <w:shd w:val="clear" w:fill="FFFFFF"/>
          <w:lang w:val="en-US"/>
        </w:rPr>
      </w:pPr>
      <w:r>
        <w:rPr>
          <w:rFonts w:hint="default" w:ascii="Times New Roman" w:hAnsi="Times New Roman" w:eastAsia="黑体" w:cs="Times New Roman"/>
          <w:b w:val="0"/>
          <w:bCs/>
          <w:sz w:val="32"/>
          <w:szCs w:val="32"/>
          <w:lang w:val="en-US" w:eastAsia="zh-CN"/>
        </w:rPr>
        <w:t>三、商务部分要求</w:t>
      </w:r>
    </w:p>
    <w:p w14:paraId="776A0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1.质量要求：投标人须提供符合采购需求、符合国家质量检测标准的原装合格产品。</w:t>
      </w:r>
    </w:p>
    <w:p w14:paraId="11F0A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供货周期要求：合同签订后20日历天内完成供货、安装、调试。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7DA1F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3.交货与服务地点：运输并卸货至采购人指定地点，并安装及调试。</w:t>
      </w:r>
    </w:p>
    <w:p w14:paraId="4602F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质保、售后服务要求：供应商报价时须承诺所供货物的免费质保期为2年（含)以上（原厂质保期高于供应商承诺质保期的，按原厂质保期计算。自验收合格报告签字确认日起，开始进入质保期）。质保期内，因供货方所供货物的制造质量出现问题，供货方在接采购方通知后4小时内予以更换或维修完毕，确保不影响用户单位实际使用。未及时修复的，采购方有权另行安排其他队伍进行维修，所产生的维修费用从合同价款中直接扣除。供货方超时或未在规定的时间内及时维修，每次罚2000元扣款。在质保期内，同一商品、同一质量问题连续两次维修仍无法正常使用，供货方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我司的采购项目。</w:t>
      </w:r>
    </w:p>
    <w:p w14:paraId="750542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四、开标时间、地点：</w:t>
      </w:r>
    </w:p>
    <w:p w14:paraId="14EB7E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u w:val="single"/>
          <w:lang w:val="en-US" w:eastAsia="zh-CN"/>
        </w:rPr>
        <w:t>请于2026年</w:t>
      </w:r>
      <w:r>
        <w:rPr>
          <w:rFonts w:hint="eastAsia" w:ascii="仿宋_GB2312" w:hAnsi="仿宋_GB2312" w:eastAsia="仿宋_GB2312" w:cs="仿宋_GB2312"/>
          <w:b/>
          <w:bCs/>
          <w:sz w:val="32"/>
          <w:szCs w:val="40"/>
          <w:u w:val="single"/>
          <w:lang w:val="en-US" w:eastAsia="zh-CN"/>
        </w:rPr>
        <w:t>5</w:t>
      </w:r>
      <w:r>
        <w:rPr>
          <w:rFonts w:hint="default" w:ascii="仿宋_GB2312" w:hAnsi="仿宋_GB2312" w:eastAsia="仿宋_GB2312" w:cs="仿宋_GB2312"/>
          <w:b/>
          <w:bCs/>
          <w:sz w:val="32"/>
          <w:szCs w:val="40"/>
          <w:u w:val="single"/>
          <w:lang w:val="en-US" w:eastAsia="zh-CN"/>
        </w:rPr>
        <w:t>月</w:t>
      </w:r>
      <w:r>
        <w:rPr>
          <w:rFonts w:hint="eastAsia" w:ascii="仿宋_GB2312" w:hAnsi="仿宋_GB2312" w:eastAsia="仿宋_GB2312" w:cs="仿宋_GB2312"/>
          <w:b/>
          <w:bCs/>
          <w:sz w:val="32"/>
          <w:szCs w:val="40"/>
          <w:u w:val="single"/>
          <w:lang w:val="en-US" w:eastAsia="zh-CN"/>
        </w:rPr>
        <w:t>19</w:t>
      </w:r>
      <w:r>
        <w:rPr>
          <w:rFonts w:hint="default" w:ascii="仿宋_GB2312" w:hAnsi="仿宋_GB2312" w:eastAsia="仿宋_GB2312" w:cs="仿宋_GB2312"/>
          <w:b/>
          <w:bCs/>
          <w:sz w:val="32"/>
          <w:szCs w:val="40"/>
          <w:u w:val="single"/>
          <w:lang w:val="en-US" w:eastAsia="zh-CN"/>
        </w:rPr>
        <w:t>日</w:t>
      </w:r>
      <w:r>
        <w:rPr>
          <w:rFonts w:hint="eastAsia" w:ascii="仿宋_GB2312" w:hAnsi="仿宋_GB2312" w:eastAsia="仿宋_GB2312" w:cs="仿宋_GB2312"/>
          <w:b/>
          <w:bCs/>
          <w:sz w:val="32"/>
          <w:szCs w:val="40"/>
          <w:u w:val="single"/>
          <w:lang w:val="en-US" w:eastAsia="zh-CN"/>
        </w:rPr>
        <w:t>下</w:t>
      </w:r>
      <w:r>
        <w:rPr>
          <w:rFonts w:hint="default" w:ascii="仿宋_GB2312" w:hAnsi="仿宋_GB2312" w:eastAsia="仿宋_GB2312" w:cs="仿宋_GB2312"/>
          <w:b/>
          <w:bCs/>
          <w:sz w:val="32"/>
          <w:szCs w:val="40"/>
          <w:u w:val="single"/>
          <w:lang w:val="en-US" w:eastAsia="zh-CN"/>
        </w:rPr>
        <w:t>午</w:t>
      </w:r>
      <w:r>
        <w:rPr>
          <w:rFonts w:hint="eastAsia" w:ascii="仿宋_GB2312" w:hAnsi="仿宋_GB2312" w:eastAsia="仿宋_GB2312" w:cs="仿宋_GB2312"/>
          <w:b/>
          <w:bCs/>
          <w:sz w:val="32"/>
          <w:szCs w:val="40"/>
          <w:u w:val="single"/>
          <w:lang w:val="en-US" w:eastAsia="zh-CN"/>
        </w:rPr>
        <w:t>2</w:t>
      </w:r>
      <w:r>
        <w:rPr>
          <w:rFonts w:hint="default" w:ascii="仿宋_GB2312" w:hAnsi="仿宋_GB2312" w:eastAsia="仿宋_GB2312" w:cs="仿宋_GB2312"/>
          <w:b/>
          <w:bCs/>
          <w:sz w:val="32"/>
          <w:szCs w:val="40"/>
          <w:u w:val="single"/>
          <w:lang w:val="en-US" w:eastAsia="zh-CN"/>
        </w:rPr>
        <w:t>:</w:t>
      </w:r>
      <w:r>
        <w:rPr>
          <w:rFonts w:hint="eastAsia" w:ascii="仿宋_GB2312" w:hAnsi="仿宋_GB2312" w:eastAsia="仿宋_GB2312" w:cs="仿宋_GB2312"/>
          <w:b/>
          <w:bCs/>
          <w:sz w:val="32"/>
          <w:szCs w:val="40"/>
          <w:u w:val="single"/>
          <w:lang w:val="en-US" w:eastAsia="zh-CN"/>
        </w:rPr>
        <w:t>30</w:t>
      </w:r>
      <w:r>
        <w:rPr>
          <w:rFonts w:hint="default" w:ascii="仿宋_GB2312" w:hAnsi="仿宋_GB2312" w:eastAsia="仿宋_GB2312" w:cs="仿宋_GB2312"/>
          <w:b/>
          <w:bCs/>
          <w:sz w:val="32"/>
          <w:szCs w:val="40"/>
          <w:u w:val="single"/>
          <w:lang w:val="en-US" w:eastAsia="zh-CN"/>
        </w:rPr>
        <w:t>时前携报价资料在启东市汇龙镇金沙江路672号启东市城投集团二楼开标室参与投标报价。</w:t>
      </w:r>
    </w:p>
    <w:p w14:paraId="15F12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五</w:t>
      </w:r>
      <w:r>
        <w:rPr>
          <w:rFonts w:hint="default" w:ascii="仿宋_GB2312" w:hAnsi="仿宋_GB2312" w:eastAsia="仿宋_GB2312" w:cs="仿宋_GB2312"/>
          <w:b/>
          <w:bCs/>
          <w:sz w:val="32"/>
          <w:szCs w:val="40"/>
          <w:lang w:val="en-US" w:eastAsia="zh-CN"/>
        </w:rPr>
        <w:t>、投标资料要求：</w:t>
      </w:r>
    </w:p>
    <w:p w14:paraId="23A4AD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授权委托人须携带★资格审查材料：企业营业执照复印件、资质证书复印件、授权委托书原件、本人身份证正反面复印件、相关平台网页截图、</w:t>
      </w:r>
      <w:r>
        <w:rPr>
          <w:rFonts w:hint="eastAsia" w:ascii="仿宋_GB2312" w:hAnsi="仿宋_GB2312" w:eastAsia="仿宋_GB2312" w:cs="仿宋_GB2312"/>
          <w:b/>
          <w:bCs/>
          <w:sz w:val="32"/>
          <w:szCs w:val="40"/>
          <w:u w:val="single"/>
          <w:lang w:val="en-US" w:eastAsia="zh-CN"/>
        </w:rPr>
        <w:t>检测报告、</w:t>
      </w:r>
      <w:r>
        <w:rPr>
          <w:rFonts w:hint="default" w:ascii="仿宋_GB2312" w:hAnsi="仿宋_GB2312" w:eastAsia="仿宋_GB2312" w:cs="仿宋_GB2312"/>
          <w:b/>
          <w:bCs/>
          <w:sz w:val="32"/>
          <w:szCs w:val="40"/>
          <w:u w:val="single"/>
          <w:lang w:val="en-US" w:eastAsia="zh-CN"/>
        </w:rPr>
        <w:t>其它材料。（以上所有材料必须加盖单位公章）★报价材料：投标函原件、报价清单（必须按提供的样表格式填写报价，并加盖单位公章）。</w:t>
      </w:r>
    </w:p>
    <w:p w14:paraId="0C2F94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1EE537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u w:val="single"/>
          <w:lang w:val="en-US" w:eastAsia="zh-CN"/>
        </w:rPr>
        <w:t>六、</w:t>
      </w:r>
      <w:r>
        <w:rPr>
          <w:rFonts w:hint="default" w:ascii="仿宋_GB2312" w:hAnsi="仿宋_GB2312" w:eastAsia="仿宋_GB2312" w:cs="仿宋_GB2312"/>
          <w:b/>
          <w:bCs/>
          <w:sz w:val="32"/>
          <w:szCs w:val="40"/>
          <w:u w:val="single"/>
          <w:lang w:val="en-US" w:eastAsia="zh-CN"/>
        </w:rPr>
        <w:t>最高限价（含税）：465591.00元(网上公开询价，报价单位的最低价作为本次最高限价)。</w:t>
      </w:r>
    </w:p>
    <w:p w14:paraId="2D626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报价采用固定单价报价，报价包含但不限于采购等所发生的各种费用，即材料费、设备安装费、设备调试费、材料运输费、运输保险费、装卸费、售后服务费、不可预见费、风险费、13%税金(增值税专用发票)、质保费等其它一切可能发生的相关费用。运输及装卸过程中的材料损耗由供应商承担。请各投标人在报价时充分考虑各种因素(如税金、运输等各种费用),合同期内中标单价不作调整。</w:t>
      </w:r>
    </w:p>
    <w:p w14:paraId="4D58E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五、履约保证金交纳要求：</w:t>
      </w:r>
      <w:r>
        <w:rPr>
          <w:rFonts w:hint="default" w:ascii="仿宋_GB2312" w:hAnsi="仿宋_GB2312" w:eastAsia="仿宋_GB2312" w:cs="仿宋_GB2312"/>
          <w:sz w:val="32"/>
          <w:szCs w:val="40"/>
          <w:lang w:val="en-US" w:eastAsia="zh-CN"/>
        </w:rPr>
        <w:t>成交金额的10%。成交供应商须在签订合同前向招标人足额提交履约保证金，否则招标人可以取消其中标资格。</w:t>
      </w:r>
    </w:p>
    <w:p w14:paraId="4BC2F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3D089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1.成交供应商全部履约合同义务，经采购单位验收合格无质量、进度等问题的，采购人在履约期结束且验收合格后一次性退还履约保证金。</w:t>
      </w:r>
    </w:p>
    <w:p w14:paraId="733AB1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2.发生以下情况的，履约保证金不予退还或部分退还：</w:t>
      </w:r>
    </w:p>
    <w:p w14:paraId="1C1458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（1）签订合同后，成交供应商不履行合同义务的，采购单位有权全额扣除履约保证金，全额不予退还，同时采购单位亦有权终止合同，成交供应商还须承担相应的法律赔偿责任。</w:t>
      </w:r>
    </w:p>
    <w:p w14:paraId="48C9C7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2E997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（3）如由于成交供应商原因，中途停止供货的，履约保证金不予退还。</w:t>
      </w:r>
    </w:p>
    <w:p w14:paraId="72E5C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黑体" w:hAnsi="黑体" w:eastAsia="黑体" w:cs="黑体"/>
          <w:sz w:val="32"/>
          <w:szCs w:val="40"/>
          <w:lang w:val="en-US" w:eastAsia="zh-CN"/>
        </w:rPr>
        <w:t>六、成交原则：</w:t>
      </w:r>
      <w:r>
        <w:rPr>
          <w:rFonts w:hint="default" w:ascii="仿宋_GB2312" w:hAnsi="仿宋_GB2312" w:eastAsia="仿宋_GB2312" w:cs="仿宋_GB2312"/>
          <w:sz w:val="32"/>
          <w:szCs w:val="40"/>
          <w:lang w:val="en-US" w:eastAsia="zh-CN"/>
        </w:rPr>
        <w:t>符合采购需求且总报价最低者成交。若报价最低者有相同时，则通过抽签方式确定成交供应商。</w:t>
      </w:r>
    </w:p>
    <w:p w14:paraId="756B8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当成交供应商放弃成交、因不可抗力不能履行合同、不按照询价文件要求提交履约保证金，或者被查实存在影响成交结果的违法行为等情形，不符合成交条件的，采购人可依法重新招标。</w:t>
      </w:r>
    </w:p>
    <w:p w14:paraId="5398A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七、付款方式：</w:t>
      </w:r>
    </w:p>
    <w:p w14:paraId="344E92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1.采购资金的支付方式：银行转账，由采购人按相关财务支付规定办理支付手续。</w:t>
      </w:r>
    </w:p>
    <w:p w14:paraId="20D1B7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2.采购资金的支付时间、条件：</w:t>
      </w:r>
    </w:p>
    <w:p w14:paraId="4FAE0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货物安装调试完毕，并经采购人验收合格且在无故障运行一个月后付合同价的90%，余款10%于质保服务期满（从验收合格之日算起）无质量问题后付清。</w:t>
      </w:r>
    </w:p>
    <w:p w14:paraId="1B444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成交供应商应根据采购人的要求开具发票，付款时间为采购人收到成交供应商开具的增值税发票后45日内。</w:t>
      </w:r>
    </w:p>
    <w:p w14:paraId="6EF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70CF70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p>
    <w:p w14:paraId="0C9C3A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1.报价单</w:t>
      </w:r>
    </w:p>
    <w:p w14:paraId="6099F1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2.授权委托书</w:t>
      </w:r>
    </w:p>
    <w:p w14:paraId="236BE1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3.投标函</w:t>
      </w:r>
    </w:p>
    <w:p w14:paraId="55041F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107B24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启东市吕四自来水厂有限公司</w:t>
      </w:r>
    </w:p>
    <w:p w14:paraId="4B24F1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2026年5月11日</w:t>
      </w:r>
    </w:p>
    <w:p w14:paraId="526931B8">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br w:type="page"/>
      </w:r>
    </w:p>
    <w:p w14:paraId="4D1037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lang w:val="en-US" w:eastAsia="zh-CN"/>
        </w:rPr>
        <w:t>1</w:t>
      </w:r>
      <w:r>
        <w:rPr>
          <w:rFonts w:hint="default" w:ascii="仿宋_GB2312" w:hAnsi="仿宋_GB2312" w:eastAsia="仿宋_GB2312" w:cs="仿宋_GB2312"/>
          <w:sz w:val="32"/>
          <w:szCs w:val="40"/>
          <w:lang w:val="en-US" w:eastAsia="zh-CN"/>
        </w:rPr>
        <w:t>：</w:t>
      </w:r>
    </w:p>
    <w:p w14:paraId="0132C1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泓港工业水厂厂区监控改造及安装项目报价单</w:t>
      </w:r>
    </w:p>
    <w:tbl>
      <w:tblPr>
        <w:tblStyle w:val="5"/>
        <w:tblpPr w:leftFromText="180" w:rightFromText="180" w:vertAnchor="text" w:horzAnchor="page" w:tblpX="570" w:tblpY="604"/>
        <w:tblOverlap w:val="never"/>
        <w:tblW w:w="1102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5"/>
        <w:gridCol w:w="961"/>
        <w:gridCol w:w="5544"/>
        <w:gridCol w:w="405"/>
        <w:gridCol w:w="585"/>
        <w:gridCol w:w="735"/>
        <w:gridCol w:w="975"/>
        <w:gridCol w:w="1235"/>
      </w:tblGrid>
      <w:tr w14:paraId="108FA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585" w:type="dxa"/>
            <w:shd w:val="clear" w:color="auto" w:fill="auto"/>
            <w:vAlign w:val="center"/>
          </w:tcPr>
          <w:p w14:paraId="2355CF99">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序号</w:t>
            </w:r>
          </w:p>
        </w:tc>
        <w:tc>
          <w:tcPr>
            <w:tcW w:w="961" w:type="dxa"/>
            <w:shd w:val="clear" w:color="auto" w:fill="auto"/>
            <w:vAlign w:val="center"/>
          </w:tcPr>
          <w:p w14:paraId="1C371F8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设备名称</w:t>
            </w:r>
          </w:p>
        </w:tc>
        <w:tc>
          <w:tcPr>
            <w:tcW w:w="5544" w:type="dxa"/>
            <w:shd w:val="clear" w:color="auto" w:fill="auto"/>
            <w:vAlign w:val="center"/>
          </w:tcPr>
          <w:p w14:paraId="74083924">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主要技术参数</w:t>
            </w:r>
          </w:p>
        </w:tc>
        <w:tc>
          <w:tcPr>
            <w:tcW w:w="405" w:type="dxa"/>
            <w:shd w:val="clear" w:color="auto" w:fill="auto"/>
            <w:vAlign w:val="center"/>
          </w:tcPr>
          <w:p w14:paraId="0DFFFC9C">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单位</w:t>
            </w:r>
          </w:p>
        </w:tc>
        <w:tc>
          <w:tcPr>
            <w:tcW w:w="585" w:type="dxa"/>
            <w:shd w:val="clear" w:color="auto" w:fill="auto"/>
            <w:vAlign w:val="center"/>
          </w:tcPr>
          <w:p w14:paraId="27E719D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数量</w:t>
            </w:r>
          </w:p>
        </w:tc>
        <w:tc>
          <w:tcPr>
            <w:tcW w:w="735" w:type="dxa"/>
            <w:shd w:val="clear" w:color="auto" w:fill="auto"/>
            <w:vAlign w:val="center"/>
          </w:tcPr>
          <w:p w14:paraId="736B35A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推荐品牌</w:t>
            </w:r>
          </w:p>
        </w:tc>
        <w:tc>
          <w:tcPr>
            <w:tcW w:w="975" w:type="dxa"/>
            <w:shd w:val="clear" w:color="auto" w:fill="auto"/>
            <w:vAlign w:val="center"/>
          </w:tcPr>
          <w:p w14:paraId="1C8D8E4F">
            <w:pPr>
              <w:widowControl/>
              <w:jc w:val="center"/>
              <w:rPr>
                <w:rFonts w:hint="eastAsia" w:eastAsia="宋体"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单价（元）</w:t>
            </w:r>
          </w:p>
        </w:tc>
        <w:tc>
          <w:tcPr>
            <w:tcW w:w="1235" w:type="dxa"/>
            <w:shd w:val="clear" w:color="auto" w:fill="auto"/>
            <w:vAlign w:val="center"/>
          </w:tcPr>
          <w:p w14:paraId="357AA3A0">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合计</w:t>
            </w:r>
          </w:p>
          <w:p w14:paraId="1CF4FF56">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（元）</w:t>
            </w:r>
          </w:p>
        </w:tc>
      </w:tr>
      <w:tr w14:paraId="0F0A6D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90" w:type="dxa"/>
            <w:gridSpan w:val="3"/>
            <w:shd w:val="clear" w:color="auto" w:fill="auto"/>
            <w:vAlign w:val="center"/>
          </w:tcPr>
          <w:p w14:paraId="46DC1499">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一、监控前端设备</w:t>
            </w:r>
          </w:p>
        </w:tc>
        <w:tc>
          <w:tcPr>
            <w:tcW w:w="405" w:type="dxa"/>
            <w:shd w:val="clear" w:color="auto" w:fill="auto"/>
            <w:vAlign w:val="center"/>
          </w:tcPr>
          <w:p w14:paraId="23BE71F7">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20AB1EFC">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5F8FDD5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012B622E">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3F5FC3AF">
            <w:pPr>
              <w:widowControl/>
              <w:jc w:val="center"/>
              <w:rPr>
                <w:rFonts w:hint="eastAsia" w:cs="宋体" w:asciiTheme="minorEastAsia" w:hAnsiTheme="minorEastAsia"/>
                <w:b/>
                <w:bCs/>
                <w:kern w:val="0"/>
                <w:sz w:val="18"/>
                <w:szCs w:val="18"/>
              </w:rPr>
            </w:pPr>
          </w:p>
        </w:tc>
      </w:tr>
      <w:tr w14:paraId="6C564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8" w:hRule="atLeast"/>
        </w:trPr>
        <w:tc>
          <w:tcPr>
            <w:tcW w:w="585" w:type="dxa"/>
            <w:shd w:val="clear" w:color="auto" w:fill="auto"/>
            <w:vAlign w:val="center"/>
          </w:tcPr>
          <w:p w14:paraId="5BC559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29D3E41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400W枪式摄像机</w:t>
            </w:r>
          </w:p>
        </w:tc>
        <w:tc>
          <w:tcPr>
            <w:tcW w:w="5544" w:type="dxa"/>
            <w:shd w:val="clear" w:color="000000" w:fill="FFFFFF"/>
          </w:tcPr>
          <w:p w14:paraId="476BF881">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400万筒型网络摄像机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最低照度：彩色：0.005 Lux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宽动态：数字宽动态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红外波长范围：850 nm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补光灯类型：智能补光，可切换白光灯、红外灯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补光距离：红外光最远可达50 m，白光最远可达30 m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最大分辨率：2560 × 1440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视频压缩标准：主码流：H.265/H.264/Smart264/Smart265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子码流：H.265/H.264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音频：1个内置麦克风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网络：1个RJ45 10 M/100 M自适应以太网口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启动及工作温湿度：-30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恢复出厂设置：支持客户端或浏览器恢复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供电方式：DC：12 V ± 25%，支持防反接保护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电流及功耗：DC：12 V，0.42 A，最大功耗：5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3，最大功耗：6.5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★在2560x1440@25fps下分辨力可达到1400TVL（公安部检验报告证明）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★靶面尺寸为1/2.7英寸（公安部检验报告证明）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★支持红外补光、白光补光，有效补光距离均能达到30m（公安部检验报告证明）</w:t>
            </w:r>
          </w:p>
        </w:tc>
        <w:tc>
          <w:tcPr>
            <w:tcW w:w="405" w:type="dxa"/>
            <w:shd w:val="clear" w:color="auto" w:fill="auto"/>
            <w:vAlign w:val="center"/>
          </w:tcPr>
          <w:p w14:paraId="2565CD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92B9CD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735" w:type="dxa"/>
            <w:shd w:val="clear" w:color="auto" w:fill="auto"/>
            <w:vAlign w:val="center"/>
          </w:tcPr>
          <w:p w14:paraId="08B135A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3917F80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1CFA6EE">
            <w:pPr>
              <w:widowControl/>
              <w:jc w:val="center"/>
              <w:rPr>
                <w:rFonts w:hint="default" w:eastAsia="宋体" w:cs="宋体" w:asciiTheme="minorEastAsia" w:hAnsiTheme="minorEastAsia"/>
                <w:kern w:val="0"/>
                <w:sz w:val="18"/>
                <w:szCs w:val="18"/>
                <w:lang w:val="en-US" w:eastAsia="zh-CN"/>
              </w:rPr>
            </w:pPr>
          </w:p>
        </w:tc>
      </w:tr>
      <w:tr w14:paraId="77576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59" w:hRule="atLeast"/>
        </w:trPr>
        <w:tc>
          <w:tcPr>
            <w:tcW w:w="585" w:type="dxa"/>
            <w:shd w:val="clear" w:color="auto" w:fill="auto"/>
            <w:vAlign w:val="center"/>
          </w:tcPr>
          <w:p w14:paraId="0EB4D99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31769A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200W火焰探测摄像机</w:t>
            </w:r>
          </w:p>
        </w:tc>
        <w:tc>
          <w:tcPr>
            <w:tcW w:w="5544" w:type="dxa"/>
            <w:shd w:val="clear" w:color="auto" w:fill="auto"/>
          </w:tcPr>
          <w:p w14:paraId="51E5B70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热成像传感器类型：氧化钒非制冷型探测器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热成像像元尺寸：12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热成像响应波段：8~14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热成像分辨率：256 × 192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热成像焦距：3 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热成像最大光圈值：F1.0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温度异常功能：全屏测温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专家模式：10个点，10个框，1条线总计21个测温规则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测温范围：测温范围：-20 °C~300 °C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测温精度：测温精度：±8 °C或者读数的±8%（取最大值）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人员最远报警距离（以1.8米*0.5米为准）：30m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车辆最远报警距离（以4米*1.4米为准）：90m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吸烟检测最远报警距离：4.5m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防火最远报警距离（以0.05㎡高温源或0.1㎡火焰为准）：30m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最远测温距离（满足测温精度，以0.1m*0.1m目标物为准）：4.5m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可见光传感器类型：400万星光级1/2.7"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可见光焦距&amp;视场角：4mm,84.0°×43.1°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烟雾最远报警距离（以1㎡烟雾为准）：30m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可见光分辨率：2688 × 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最低照度：0.0089Lux @(F1.6,AGC ON) ,0 Lux with IR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可见光补光功能：补光最远可达30米</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可见光光圈值：F1.6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报警联动：内置混合补光灯（支持红外和白光补光）、内置扬声器，支持联动白光报警、支持联动声音报警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网口：1路RJ45接口10/100 M自适应以太网口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电源输入：12 VDC ± 25%，PoE (802.3at, class 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★补光灯检验：样机内置混合补光灯，每颗补光灯由红外灯和白光灯组成，支持红外和白光补光模式（提供公安部检测报告）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★测温防火功能检验：支持测温、火点检测、烟雾检测、吸烟检测4个算法功能同时开启，并可分别上传报警事件（提供公安部检测报告）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★重复报警过滤功能检验：可对测温、火点检测、烟雾检测等重复报警进行过滤，过滤时间(1s~60h)可设置（提供公安部检测报告）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★双光融合显示功能检验：可将热成像视频图像与可见光视频图像进行融合预览，并可在可见光视频图像上的相同比例位置处叠加热成像测温信息（提供公安部检测报告）</w:t>
            </w:r>
          </w:p>
        </w:tc>
        <w:tc>
          <w:tcPr>
            <w:tcW w:w="405" w:type="dxa"/>
            <w:shd w:val="clear" w:color="auto" w:fill="auto"/>
            <w:vAlign w:val="center"/>
          </w:tcPr>
          <w:p w14:paraId="358A48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259DDC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62F12E3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78FFBFB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4FD9747">
            <w:pPr>
              <w:widowControl/>
              <w:jc w:val="center"/>
              <w:rPr>
                <w:rFonts w:hint="default" w:eastAsia="宋体" w:cs="宋体" w:asciiTheme="minorEastAsia" w:hAnsiTheme="minorEastAsia"/>
                <w:kern w:val="0"/>
                <w:sz w:val="18"/>
                <w:szCs w:val="18"/>
                <w:lang w:val="en-US" w:eastAsia="zh-CN"/>
              </w:rPr>
            </w:pPr>
          </w:p>
        </w:tc>
      </w:tr>
      <w:tr w14:paraId="42F32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87" w:hRule="atLeast"/>
        </w:trPr>
        <w:tc>
          <w:tcPr>
            <w:tcW w:w="585" w:type="dxa"/>
            <w:shd w:val="clear" w:color="auto" w:fill="auto"/>
            <w:vAlign w:val="center"/>
          </w:tcPr>
          <w:p w14:paraId="2E64866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12D1532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400W球机</w:t>
            </w:r>
          </w:p>
        </w:tc>
        <w:tc>
          <w:tcPr>
            <w:tcW w:w="5544" w:type="dxa"/>
            <w:shd w:val="clear" w:color="auto" w:fill="auto"/>
          </w:tcPr>
          <w:p w14:paraId="30B7A32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传感器类型：1/1.8"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最低照度：彩色：0.0005 Lux @（F1.5，AGC ON）；黑白：0.0001 Lux @（F1.5，AGC ON）；0 Lux with light</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焦距：5.9-188.8mm，32倍光学变倍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视场角：60.2-2.3度(广角-望远)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补光灯类型：混合光（红外+白光）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补光灯距离：红外照射距离：最远可达200 m，白光照射距离：最远可达30 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水平范围：360°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垂直范围：-15°-90°(自动翻转)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水平速度：水平键控速度：0.1°-160°/s,速度可设;水平预置点速度：240°/s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垂直速度：垂直键控速度：0.1°-120°/s,速度可设;垂直预置点速度：200°/s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主码流帧率分辨率：50 Hz：25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60 Hz：30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宽动态：120 dB超宽动态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网络接口：RJ45网口;自适应10M/100M网络数据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SD卡扩展：内置MicroSD/MicroSDHC/MicroSDXC 插槽，最大支持512 GB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电源：供电方式：DC：36 V，1.67 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最大功耗：30 W（其中加热最大功耗3.5 W，补光灯最大功耗4.2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★设备具有AI-ISP图像质量提升功能，在低照度环境下，可自动调节预览场景视频画面中人脸、人体、车辆等目标及预览场景视频画面的区域曝光、亮度、色彩饱和度、对比度、锐度等（以公安部检验报告为准）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★设备支持大模型Smart事件功能，可检测设备最大水平视场角范围内距离设备100m处的人员，距离设备150m处的机动车；夜晚可检测设备最大水平视场角范围内距离设备70m处的人员（以公安部检验报告为准）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★设备内置8GB eMMC，内置大模型算法芯片，可调用大模型算法检测并分类识别目标（人员、机动车、动物）（以公安部检验报告为准）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★设备内置暖白光补光灯，在夜晚天气晴朗无遮挡的情况下，仅开启暖白光补光灯，可识别距离设备30m处的人体轮廓；红外作用距离：可识别距离设备200m处的人体轮廓（以公安部检验报告为准）</w:t>
            </w:r>
          </w:p>
        </w:tc>
        <w:tc>
          <w:tcPr>
            <w:tcW w:w="405" w:type="dxa"/>
            <w:shd w:val="clear" w:color="auto" w:fill="auto"/>
            <w:vAlign w:val="center"/>
          </w:tcPr>
          <w:p w14:paraId="4C030A9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7620BB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4F115D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50AA220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AF0F868">
            <w:pPr>
              <w:widowControl/>
              <w:jc w:val="center"/>
              <w:rPr>
                <w:rFonts w:hint="default" w:eastAsia="宋体" w:cs="宋体" w:asciiTheme="minorEastAsia" w:hAnsiTheme="minorEastAsia"/>
                <w:kern w:val="0"/>
                <w:sz w:val="18"/>
                <w:szCs w:val="18"/>
                <w:lang w:val="en-US" w:eastAsia="zh-CN"/>
              </w:rPr>
            </w:pPr>
          </w:p>
        </w:tc>
      </w:tr>
      <w:tr w14:paraId="4A8B3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trPr>
        <w:tc>
          <w:tcPr>
            <w:tcW w:w="585" w:type="dxa"/>
            <w:shd w:val="clear" w:color="auto" w:fill="auto"/>
            <w:vAlign w:val="center"/>
          </w:tcPr>
          <w:p w14:paraId="34174F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77E7461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围墙枪机壁装支架</w:t>
            </w:r>
          </w:p>
        </w:tc>
        <w:tc>
          <w:tcPr>
            <w:tcW w:w="5544" w:type="dxa"/>
            <w:shd w:val="clear" w:color="auto" w:fill="auto"/>
            <w:vAlign w:val="center"/>
          </w:tcPr>
          <w:p w14:paraId="5D6595D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铝合金材质，不锈钢螺丝配件</w:t>
            </w:r>
          </w:p>
        </w:tc>
        <w:tc>
          <w:tcPr>
            <w:tcW w:w="405" w:type="dxa"/>
            <w:shd w:val="clear" w:color="auto" w:fill="auto"/>
            <w:vAlign w:val="center"/>
          </w:tcPr>
          <w:p w14:paraId="2E9D06A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6C16637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735" w:type="dxa"/>
            <w:shd w:val="clear" w:color="auto" w:fill="auto"/>
            <w:vAlign w:val="center"/>
          </w:tcPr>
          <w:p w14:paraId="3D8837D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7A573B7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EEDDB7B">
            <w:pPr>
              <w:widowControl/>
              <w:jc w:val="center"/>
              <w:rPr>
                <w:rFonts w:hint="default" w:eastAsia="宋体" w:cs="宋体" w:asciiTheme="minorEastAsia" w:hAnsiTheme="minorEastAsia"/>
                <w:kern w:val="0"/>
                <w:sz w:val="18"/>
                <w:szCs w:val="18"/>
                <w:lang w:val="en-US" w:eastAsia="zh-CN"/>
              </w:rPr>
            </w:pPr>
          </w:p>
        </w:tc>
      </w:tr>
      <w:tr w14:paraId="0845D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2EA6F3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663ECF0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球技立杆</w:t>
            </w:r>
          </w:p>
        </w:tc>
        <w:tc>
          <w:tcPr>
            <w:tcW w:w="5544" w:type="dxa"/>
            <w:shd w:val="clear" w:color="auto" w:fill="auto"/>
            <w:vAlign w:val="center"/>
          </w:tcPr>
          <w:p w14:paraId="552BCD6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6m，立杆基础600*600*1200</w:t>
            </w:r>
          </w:p>
        </w:tc>
        <w:tc>
          <w:tcPr>
            <w:tcW w:w="405" w:type="dxa"/>
            <w:shd w:val="clear" w:color="auto" w:fill="auto"/>
            <w:vAlign w:val="center"/>
          </w:tcPr>
          <w:p w14:paraId="38275C0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BC17D7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019FC3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B67E43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5A2235F">
            <w:pPr>
              <w:widowControl/>
              <w:jc w:val="center"/>
              <w:rPr>
                <w:rFonts w:hint="default" w:eastAsia="宋体" w:cs="宋体" w:asciiTheme="minorEastAsia" w:hAnsiTheme="minorEastAsia"/>
                <w:kern w:val="0"/>
                <w:sz w:val="18"/>
                <w:szCs w:val="18"/>
                <w:lang w:val="en-US" w:eastAsia="zh-CN"/>
              </w:rPr>
            </w:pPr>
          </w:p>
        </w:tc>
      </w:tr>
      <w:tr w14:paraId="0FC90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164F11D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17EA697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枪机立杆</w:t>
            </w:r>
          </w:p>
        </w:tc>
        <w:tc>
          <w:tcPr>
            <w:tcW w:w="5544" w:type="dxa"/>
            <w:shd w:val="clear" w:color="auto" w:fill="auto"/>
            <w:vAlign w:val="center"/>
          </w:tcPr>
          <w:p w14:paraId="5FA3D65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3.5m，立杆基础600*600*1200</w:t>
            </w:r>
          </w:p>
        </w:tc>
        <w:tc>
          <w:tcPr>
            <w:tcW w:w="405" w:type="dxa"/>
            <w:shd w:val="clear" w:color="auto" w:fill="auto"/>
            <w:vAlign w:val="center"/>
          </w:tcPr>
          <w:p w14:paraId="1BA9006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09CDE0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5D1183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52F2E9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C0F92AE">
            <w:pPr>
              <w:widowControl/>
              <w:jc w:val="center"/>
              <w:rPr>
                <w:rFonts w:hint="default" w:eastAsia="宋体" w:cs="宋体" w:asciiTheme="minorEastAsia" w:hAnsiTheme="minorEastAsia"/>
                <w:kern w:val="0"/>
                <w:sz w:val="18"/>
                <w:szCs w:val="18"/>
                <w:lang w:val="en-US" w:eastAsia="zh-CN"/>
              </w:rPr>
            </w:pPr>
          </w:p>
        </w:tc>
      </w:tr>
      <w:tr w14:paraId="7EBE5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320C194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129D8D8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摄像机电源</w:t>
            </w:r>
          </w:p>
        </w:tc>
        <w:tc>
          <w:tcPr>
            <w:tcW w:w="5544" w:type="dxa"/>
            <w:shd w:val="clear" w:color="auto" w:fill="auto"/>
            <w:vAlign w:val="center"/>
          </w:tcPr>
          <w:p w14:paraId="0CAB118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24V5A</w:t>
            </w:r>
          </w:p>
        </w:tc>
        <w:tc>
          <w:tcPr>
            <w:tcW w:w="405" w:type="dxa"/>
            <w:shd w:val="clear" w:color="auto" w:fill="auto"/>
            <w:vAlign w:val="center"/>
          </w:tcPr>
          <w:p w14:paraId="6800CE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74D85F8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10ED4D5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8F2039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7362A1D">
            <w:pPr>
              <w:widowControl/>
              <w:jc w:val="center"/>
              <w:rPr>
                <w:rFonts w:hint="default" w:eastAsia="宋体" w:cs="宋体" w:asciiTheme="minorEastAsia" w:hAnsiTheme="minorEastAsia"/>
                <w:kern w:val="0"/>
                <w:sz w:val="18"/>
                <w:szCs w:val="18"/>
                <w:lang w:val="en-US" w:eastAsia="zh-CN"/>
              </w:rPr>
            </w:pPr>
          </w:p>
        </w:tc>
      </w:tr>
      <w:tr w14:paraId="70806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4985B6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7603B41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接地桩、接地线</w:t>
            </w:r>
          </w:p>
        </w:tc>
        <w:tc>
          <w:tcPr>
            <w:tcW w:w="5544" w:type="dxa"/>
            <w:shd w:val="clear" w:color="auto" w:fill="auto"/>
            <w:vAlign w:val="center"/>
          </w:tcPr>
          <w:p w14:paraId="22C7DD8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角铁</w:t>
            </w:r>
          </w:p>
        </w:tc>
        <w:tc>
          <w:tcPr>
            <w:tcW w:w="405" w:type="dxa"/>
            <w:shd w:val="clear" w:color="auto" w:fill="auto"/>
            <w:vAlign w:val="center"/>
          </w:tcPr>
          <w:p w14:paraId="517DF5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308E9B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735" w:type="dxa"/>
            <w:shd w:val="clear" w:color="auto" w:fill="auto"/>
            <w:vAlign w:val="center"/>
          </w:tcPr>
          <w:p w14:paraId="272500C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00E151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B976D79">
            <w:pPr>
              <w:widowControl/>
              <w:jc w:val="center"/>
              <w:rPr>
                <w:rFonts w:hint="default" w:eastAsia="宋体" w:cs="宋体" w:asciiTheme="minorEastAsia" w:hAnsiTheme="minorEastAsia"/>
                <w:kern w:val="0"/>
                <w:sz w:val="18"/>
                <w:szCs w:val="18"/>
                <w:lang w:val="en-US" w:eastAsia="zh-CN"/>
              </w:rPr>
            </w:pPr>
          </w:p>
        </w:tc>
      </w:tr>
      <w:tr w14:paraId="4E581A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3E2F956B">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二、监控传输设备</w:t>
            </w:r>
          </w:p>
        </w:tc>
        <w:tc>
          <w:tcPr>
            <w:tcW w:w="405" w:type="dxa"/>
            <w:shd w:val="clear" w:color="auto" w:fill="auto"/>
            <w:vAlign w:val="center"/>
          </w:tcPr>
          <w:p w14:paraId="22A69BF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04349351">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1ABC3B0F">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6BD011AF">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53010F9E">
            <w:pPr>
              <w:widowControl/>
              <w:jc w:val="center"/>
              <w:rPr>
                <w:rFonts w:hint="eastAsia" w:cs="宋体" w:asciiTheme="minorEastAsia" w:hAnsiTheme="minorEastAsia"/>
                <w:b/>
                <w:bCs/>
                <w:kern w:val="0"/>
                <w:sz w:val="18"/>
                <w:szCs w:val="18"/>
              </w:rPr>
            </w:pPr>
          </w:p>
        </w:tc>
      </w:tr>
      <w:tr w14:paraId="5EB7CA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1" w:hRule="atLeast"/>
        </w:trPr>
        <w:tc>
          <w:tcPr>
            <w:tcW w:w="585" w:type="dxa"/>
            <w:shd w:val="clear" w:color="auto" w:fill="auto"/>
            <w:vAlign w:val="center"/>
          </w:tcPr>
          <w:p w14:paraId="7150E3B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5D4903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防水型六类非屏蔽双绞线</w:t>
            </w:r>
          </w:p>
        </w:tc>
        <w:tc>
          <w:tcPr>
            <w:tcW w:w="5544" w:type="dxa"/>
            <w:shd w:val="clear" w:color="auto" w:fill="auto"/>
            <w:vAlign w:val="center"/>
          </w:tcPr>
          <w:p w14:paraId="5CBE4A5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1)标准：YD/T1019，ANSI∕TIA-568-C.2，ISO/IEC 11801，IEC 61156-5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2)成卷方式采用专用快速出线II式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3)产品传输性能符合ANSI/TIA-568-C.2标准的5米短信道（二节点），9米短信道（三节点），14米短信道（四节点）,100米信道（六节点）和永久链路并提供第三方检验报告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4)通过标准最高传输频率250MHz测试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5)额定传输速率(NVP)：68%</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6)单根导体直流电阻：≤9.0Ω/100m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7)导体：软圆铜线、0.57±0.015mm，绝缘：HDPE 1.00±0.008mm，线对：4对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8)屏蔽方式：U/UTP，线对采用 “十”字骨架隔离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9)护套材料：PVC，护套外径：6.3±0.3mm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10)阻燃标准：IEC60332-1-2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11)最小弯曲半径：安装时：8倍电缆外径，安装后：50mm，敷设方式：钢管或阻燃硬质PVC管内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12)安装温度： 0℃～+50℃，工作温度：-20℃～+60℃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13)产品符合3P，ETL认证并提供证书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14)FCC证书，CE证书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15)产品符合ROHS2.0（2011/65/EU）和REACH要求并提供第三方检验报告</w:t>
            </w:r>
          </w:p>
        </w:tc>
        <w:tc>
          <w:tcPr>
            <w:tcW w:w="405" w:type="dxa"/>
            <w:shd w:val="clear" w:color="auto" w:fill="auto"/>
            <w:vAlign w:val="center"/>
          </w:tcPr>
          <w:p w14:paraId="3327CF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7695504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4200</w:t>
            </w:r>
          </w:p>
        </w:tc>
        <w:tc>
          <w:tcPr>
            <w:tcW w:w="735" w:type="dxa"/>
            <w:shd w:val="clear" w:color="auto" w:fill="auto"/>
            <w:vAlign w:val="center"/>
          </w:tcPr>
          <w:p w14:paraId="1789F2C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海康、大华、普天</w:t>
            </w:r>
          </w:p>
        </w:tc>
        <w:tc>
          <w:tcPr>
            <w:tcW w:w="975" w:type="dxa"/>
            <w:shd w:val="clear" w:color="auto" w:fill="auto"/>
            <w:vAlign w:val="center"/>
          </w:tcPr>
          <w:p w14:paraId="1CDC146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FF43645">
            <w:pPr>
              <w:widowControl/>
              <w:jc w:val="center"/>
              <w:rPr>
                <w:rFonts w:hint="default" w:eastAsia="宋体" w:cs="宋体" w:asciiTheme="minorEastAsia" w:hAnsiTheme="minorEastAsia"/>
                <w:kern w:val="0"/>
                <w:sz w:val="18"/>
                <w:szCs w:val="18"/>
                <w:lang w:val="en-US" w:eastAsia="zh-CN"/>
              </w:rPr>
            </w:pPr>
          </w:p>
        </w:tc>
      </w:tr>
      <w:tr w14:paraId="7B8C4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5" w:type="dxa"/>
            <w:shd w:val="clear" w:color="auto" w:fill="auto"/>
            <w:vAlign w:val="center"/>
          </w:tcPr>
          <w:p w14:paraId="528C87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59972A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16口POE交换机</w:t>
            </w:r>
          </w:p>
        </w:tc>
        <w:tc>
          <w:tcPr>
            <w:tcW w:w="5544" w:type="dxa"/>
            <w:shd w:val="clear" w:color="auto" w:fill="auto"/>
            <w:vAlign w:val="center"/>
          </w:tcPr>
          <w:p w14:paraId="45C6A07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交换容量336Gbps，包转发率42Mpps，16个10/100/1000Mbps自适应电口交换机(支持POE/POE+，POE功率370W)，固化4个SFP千兆光口，支持VLAN、ACL、端口镜像、端口聚合等功能，支持睿易APP和MACC云平台统一管理。</w:t>
            </w:r>
          </w:p>
        </w:tc>
        <w:tc>
          <w:tcPr>
            <w:tcW w:w="405" w:type="dxa"/>
            <w:shd w:val="clear" w:color="auto" w:fill="auto"/>
            <w:vAlign w:val="center"/>
          </w:tcPr>
          <w:p w14:paraId="5D3D6E1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3530C83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735" w:type="dxa"/>
            <w:shd w:val="clear" w:color="auto" w:fill="auto"/>
            <w:vAlign w:val="center"/>
          </w:tcPr>
          <w:p w14:paraId="3DC398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6313582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9E2114F">
            <w:pPr>
              <w:widowControl/>
              <w:jc w:val="center"/>
              <w:rPr>
                <w:rFonts w:hint="default" w:eastAsia="宋体" w:cs="宋体" w:asciiTheme="minorEastAsia" w:hAnsiTheme="minorEastAsia"/>
                <w:kern w:val="0"/>
                <w:sz w:val="18"/>
                <w:szCs w:val="18"/>
                <w:lang w:val="en-US" w:eastAsia="zh-CN"/>
              </w:rPr>
            </w:pPr>
          </w:p>
        </w:tc>
      </w:tr>
      <w:tr w14:paraId="02731F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trPr>
        <w:tc>
          <w:tcPr>
            <w:tcW w:w="585" w:type="dxa"/>
            <w:shd w:val="clear" w:color="auto" w:fill="auto"/>
            <w:vAlign w:val="center"/>
          </w:tcPr>
          <w:p w14:paraId="3969B0A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0DC4246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全光汇聚交换机</w:t>
            </w:r>
          </w:p>
        </w:tc>
        <w:tc>
          <w:tcPr>
            <w:tcW w:w="5544" w:type="dxa"/>
            <w:shd w:val="clear" w:color="auto" w:fill="auto"/>
            <w:vAlign w:val="center"/>
          </w:tcPr>
          <w:p w14:paraId="2D70675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三层网管交换机，交换容量336Gbps，包转发率108Mpps，24个千兆光口，8个10/100/1000Mbps自适应复用电口，固化4个SFP+万兆光口，支持静态路由、三层聚合口、ACL、端口镜像等功能，支持睿易APP和MACC云平台统一管理。</w:t>
            </w:r>
          </w:p>
        </w:tc>
        <w:tc>
          <w:tcPr>
            <w:tcW w:w="405" w:type="dxa"/>
            <w:shd w:val="clear" w:color="auto" w:fill="auto"/>
            <w:vAlign w:val="center"/>
          </w:tcPr>
          <w:p w14:paraId="701675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F2548B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678285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03F6F54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C63F79A">
            <w:pPr>
              <w:widowControl/>
              <w:jc w:val="center"/>
              <w:rPr>
                <w:rFonts w:hint="default" w:eastAsia="宋体" w:cs="宋体" w:asciiTheme="minorEastAsia" w:hAnsiTheme="minorEastAsia"/>
                <w:kern w:val="0"/>
                <w:sz w:val="18"/>
                <w:szCs w:val="18"/>
                <w:lang w:val="en-US" w:eastAsia="zh-CN"/>
              </w:rPr>
            </w:pPr>
          </w:p>
        </w:tc>
      </w:tr>
      <w:tr w14:paraId="4337E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77A03C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2A29DA7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光模块</w:t>
            </w:r>
          </w:p>
        </w:tc>
        <w:tc>
          <w:tcPr>
            <w:tcW w:w="5544" w:type="dxa"/>
            <w:shd w:val="clear" w:color="auto" w:fill="auto"/>
            <w:vAlign w:val="center"/>
          </w:tcPr>
          <w:p w14:paraId="5DF24D8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千兆单模SFP光模块，波长1310nm，最大传输距离10km</w:t>
            </w:r>
          </w:p>
        </w:tc>
        <w:tc>
          <w:tcPr>
            <w:tcW w:w="405" w:type="dxa"/>
            <w:shd w:val="clear" w:color="auto" w:fill="auto"/>
            <w:vAlign w:val="center"/>
          </w:tcPr>
          <w:p w14:paraId="0513EF5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207C796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309730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68DF073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1A0328D">
            <w:pPr>
              <w:widowControl/>
              <w:jc w:val="center"/>
              <w:rPr>
                <w:rFonts w:hint="default" w:eastAsia="宋体" w:cs="宋体" w:asciiTheme="minorEastAsia" w:hAnsiTheme="minorEastAsia"/>
                <w:kern w:val="0"/>
                <w:sz w:val="18"/>
                <w:szCs w:val="18"/>
                <w:lang w:val="en-US" w:eastAsia="zh-CN"/>
              </w:rPr>
            </w:pPr>
          </w:p>
        </w:tc>
      </w:tr>
      <w:tr w14:paraId="12E8E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717C0B1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160FC5C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室外4芯单模光纤</w:t>
            </w:r>
          </w:p>
        </w:tc>
        <w:tc>
          <w:tcPr>
            <w:tcW w:w="5544" w:type="dxa"/>
            <w:shd w:val="clear" w:color="auto" w:fill="auto"/>
            <w:vAlign w:val="center"/>
          </w:tcPr>
          <w:p w14:paraId="67679C1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标准：YD/T769，ISO/IEC11801，ANSI/TIA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全截面阻水结构，松套管填充纤膏，松套管和钢带之间填充缆膏，确保良好的阻水防潮性能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光纤规格：B1.3（OS2）/A1b（OM1）/A1a.1（OM2）/A1a.2（OM3）/A1a.3（OM4）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光纤芯数：4芯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护套：夹带钢丝的钢-聚乙烯粘结护套，MDPE，黑色</w:t>
            </w:r>
          </w:p>
        </w:tc>
        <w:tc>
          <w:tcPr>
            <w:tcW w:w="405" w:type="dxa"/>
            <w:shd w:val="clear" w:color="auto" w:fill="auto"/>
            <w:vAlign w:val="center"/>
          </w:tcPr>
          <w:p w14:paraId="415BCA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48DEF2A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2850</w:t>
            </w:r>
          </w:p>
        </w:tc>
        <w:tc>
          <w:tcPr>
            <w:tcW w:w="735" w:type="dxa"/>
            <w:shd w:val="clear" w:color="auto" w:fill="auto"/>
            <w:vAlign w:val="center"/>
          </w:tcPr>
          <w:p w14:paraId="23A87A4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794E5A7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E5B59B8">
            <w:pPr>
              <w:widowControl/>
              <w:jc w:val="center"/>
              <w:rPr>
                <w:rFonts w:hint="default" w:eastAsia="宋体" w:cs="宋体" w:asciiTheme="minorEastAsia" w:hAnsiTheme="minorEastAsia"/>
                <w:kern w:val="0"/>
                <w:sz w:val="18"/>
                <w:szCs w:val="18"/>
                <w:lang w:val="en-US" w:eastAsia="zh-CN"/>
              </w:rPr>
            </w:pPr>
          </w:p>
        </w:tc>
      </w:tr>
      <w:tr w14:paraId="792C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2BAAB1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005374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4口光纤盒</w:t>
            </w:r>
          </w:p>
        </w:tc>
        <w:tc>
          <w:tcPr>
            <w:tcW w:w="5544" w:type="dxa"/>
            <w:shd w:val="clear" w:color="auto" w:fill="auto"/>
            <w:vAlign w:val="center"/>
          </w:tcPr>
          <w:p w14:paraId="6806532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 925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安装方式：非机架安装，桌面式，挂墙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1个光缆进线口，带固定PG头，盒内配置光缆护套固定装置，光缆加强件固定装置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适配器端口：4位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外壳表面处理：静电喷塑黑色</w:t>
            </w:r>
          </w:p>
        </w:tc>
        <w:tc>
          <w:tcPr>
            <w:tcW w:w="405" w:type="dxa"/>
            <w:shd w:val="clear" w:color="auto" w:fill="auto"/>
            <w:vAlign w:val="center"/>
          </w:tcPr>
          <w:p w14:paraId="19364E1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3BAF08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35" w:type="dxa"/>
            <w:shd w:val="clear" w:color="auto" w:fill="auto"/>
            <w:vAlign w:val="center"/>
          </w:tcPr>
          <w:p w14:paraId="7B9824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5248D6F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E1BE42A">
            <w:pPr>
              <w:widowControl/>
              <w:jc w:val="center"/>
              <w:rPr>
                <w:rFonts w:hint="default" w:eastAsia="宋体" w:cs="宋体" w:asciiTheme="minorEastAsia" w:hAnsiTheme="minorEastAsia"/>
                <w:kern w:val="0"/>
                <w:sz w:val="18"/>
                <w:szCs w:val="18"/>
                <w:lang w:val="en-US" w:eastAsia="zh-CN"/>
              </w:rPr>
            </w:pPr>
          </w:p>
        </w:tc>
      </w:tr>
      <w:tr w14:paraId="3D58B7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585" w:type="dxa"/>
            <w:shd w:val="clear" w:color="auto" w:fill="auto"/>
            <w:vAlign w:val="center"/>
          </w:tcPr>
          <w:p w14:paraId="2ABC6D4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6EEDD6D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24口光纤配线架</w:t>
            </w:r>
          </w:p>
        </w:tc>
        <w:tc>
          <w:tcPr>
            <w:tcW w:w="5544" w:type="dxa"/>
            <w:shd w:val="clear" w:color="auto" w:fill="auto"/>
            <w:vAlign w:val="center"/>
          </w:tcPr>
          <w:p w14:paraId="7693578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标准：YD/T778，ISO/IEC 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安装方式：19″机架式安装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端口数量： 24口，空余端口可安装空白功能件，高度：1U</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表面处理：静电喷塑</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表面颜色：黑色</w:t>
            </w:r>
          </w:p>
        </w:tc>
        <w:tc>
          <w:tcPr>
            <w:tcW w:w="405" w:type="dxa"/>
            <w:shd w:val="clear" w:color="auto" w:fill="auto"/>
            <w:vAlign w:val="center"/>
          </w:tcPr>
          <w:p w14:paraId="7ADF7AE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FEBD27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2 </w:t>
            </w:r>
          </w:p>
        </w:tc>
        <w:tc>
          <w:tcPr>
            <w:tcW w:w="735" w:type="dxa"/>
            <w:shd w:val="clear" w:color="auto" w:fill="auto"/>
            <w:vAlign w:val="center"/>
          </w:tcPr>
          <w:p w14:paraId="72E23A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D23593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92776CD">
            <w:pPr>
              <w:widowControl/>
              <w:jc w:val="center"/>
              <w:rPr>
                <w:rFonts w:hint="default" w:eastAsia="宋体" w:cs="宋体" w:asciiTheme="minorEastAsia" w:hAnsiTheme="minorEastAsia"/>
                <w:kern w:val="0"/>
                <w:sz w:val="18"/>
                <w:szCs w:val="18"/>
                <w:lang w:val="en-US" w:eastAsia="zh-CN"/>
              </w:rPr>
            </w:pPr>
          </w:p>
        </w:tc>
      </w:tr>
      <w:tr w14:paraId="6F7411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4C84C0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08D8074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LC双工耦合器</w:t>
            </w:r>
          </w:p>
        </w:tc>
        <w:tc>
          <w:tcPr>
            <w:tcW w:w="5544" w:type="dxa"/>
            <w:shd w:val="clear" w:color="auto" w:fill="auto"/>
            <w:vAlign w:val="center"/>
          </w:tcPr>
          <w:p w14:paraId="0E4D306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材料：氧化锆陶瓷套管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工作温度：-20</w:t>
            </w:r>
            <w:r>
              <w:rPr>
                <w:rFonts w:cs="宋体" w:asciiTheme="minorEastAsia" w:hAnsiTheme="minorEastAsia"/>
                <w:kern w:val="0"/>
                <w:sz w:val="18"/>
                <w:szCs w:val="18"/>
              </w:rPr>
              <w:t>℃</w:t>
            </w:r>
            <w:r>
              <w:rPr>
                <w:rFonts w:hint="eastAsia" w:cs="宋体" w:asciiTheme="minorEastAsia" w:hAnsiTheme="minorEastAsia"/>
                <w:kern w:val="0"/>
                <w:sz w:val="18"/>
                <w:szCs w:val="18"/>
              </w:rPr>
              <w:t>~+60</w:t>
            </w:r>
            <w:r>
              <w:rPr>
                <w:rFonts w:cs="宋体" w:asciiTheme="minorEastAsia" w:hAnsiTheme="minorEastAsia"/>
                <w:kern w:val="0"/>
                <w:sz w:val="18"/>
                <w:szCs w:val="18"/>
              </w:rPr>
              <w:t>℃</w:t>
            </w:r>
          </w:p>
        </w:tc>
        <w:tc>
          <w:tcPr>
            <w:tcW w:w="405" w:type="dxa"/>
            <w:shd w:val="clear" w:color="auto" w:fill="auto"/>
            <w:vAlign w:val="center"/>
          </w:tcPr>
          <w:p w14:paraId="3E6415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83B223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23B463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0C415A6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3638335">
            <w:pPr>
              <w:widowControl/>
              <w:jc w:val="center"/>
              <w:rPr>
                <w:rFonts w:hint="default" w:eastAsia="宋体" w:cs="宋体" w:asciiTheme="minorEastAsia" w:hAnsiTheme="minorEastAsia"/>
                <w:kern w:val="0"/>
                <w:sz w:val="18"/>
                <w:szCs w:val="18"/>
                <w:lang w:val="en-US" w:eastAsia="zh-CN"/>
              </w:rPr>
            </w:pPr>
          </w:p>
        </w:tc>
      </w:tr>
      <w:tr w14:paraId="5E42D2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0595107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11E8E58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LC尾纤</w:t>
            </w:r>
          </w:p>
        </w:tc>
        <w:tc>
          <w:tcPr>
            <w:tcW w:w="5544" w:type="dxa"/>
            <w:shd w:val="clear" w:color="auto" w:fill="auto"/>
            <w:vAlign w:val="center"/>
          </w:tcPr>
          <w:p w14:paraId="54BB170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A1a.1（OM2）/A1a.2（OM3）/A1a.3（OM4）/A1a.4（OM5）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长度：1m</w:t>
            </w:r>
          </w:p>
        </w:tc>
        <w:tc>
          <w:tcPr>
            <w:tcW w:w="405" w:type="dxa"/>
            <w:shd w:val="clear" w:color="auto" w:fill="auto"/>
            <w:vAlign w:val="center"/>
          </w:tcPr>
          <w:p w14:paraId="2631B2E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5DEB1F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130CCB0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7FB9820A">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DCAF7A6">
            <w:pPr>
              <w:widowControl/>
              <w:jc w:val="center"/>
              <w:rPr>
                <w:rFonts w:hint="default" w:eastAsia="宋体" w:cs="宋体" w:asciiTheme="minorEastAsia" w:hAnsiTheme="minorEastAsia"/>
                <w:kern w:val="0"/>
                <w:sz w:val="18"/>
                <w:szCs w:val="18"/>
                <w:lang w:val="en-US" w:eastAsia="zh-CN"/>
              </w:rPr>
            </w:pPr>
          </w:p>
        </w:tc>
      </w:tr>
      <w:tr w14:paraId="43989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29EEF2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33E3C6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LC光纤跳线</w:t>
            </w:r>
          </w:p>
        </w:tc>
        <w:tc>
          <w:tcPr>
            <w:tcW w:w="5544" w:type="dxa"/>
            <w:shd w:val="clear" w:color="auto" w:fill="auto"/>
            <w:vAlign w:val="center"/>
          </w:tcPr>
          <w:p w14:paraId="21884AA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 A1a.4（OM5）</w:t>
            </w:r>
            <w:r>
              <w:rPr>
                <w:rFonts w:hint="eastAsia" w:cs="宋体" w:asciiTheme="minorEastAsia" w:hAnsiTheme="minorEastAsia"/>
                <w:kern w:val="0"/>
                <w:sz w:val="18"/>
                <w:szCs w:val="18"/>
              </w:rPr>
              <w:br w:type="textWrapping"/>
            </w:r>
            <w:r>
              <w:rPr>
                <w:rFonts w:cs="宋体" w:asciiTheme="minorEastAsia" w:hAnsiTheme="minorEastAsia"/>
                <w:kern w:val="0"/>
                <w:sz w:val="18"/>
                <w:szCs w:val="18"/>
              </w:rPr>
              <w:t></w:t>
            </w:r>
            <w:r>
              <w:rPr>
                <w:rFonts w:hint="eastAsia" w:cs="宋体" w:asciiTheme="minorEastAsia" w:hAnsiTheme="minorEastAsia"/>
                <w:kern w:val="0"/>
                <w:sz w:val="18"/>
                <w:szCs w:val="18"/>
              </w:rPr>
              <w:t>光缆类型：单芯/双芯“8字形”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长度：3m</w:t>
            </w:r>
          </w:p>
        </w:tc>
        <w:tc>
          <w:tcPr>
            <w:tcW w:w="405" w:type="dxa"/>
            <w:shd w:val="clear" w:color="auto" w:fill="auto"/>
            <w:vAlign w:val="center"/>
          </w:tcPr>
          <w:p w14:paraId="204FB4E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6DFC327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6DC6E46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7F97D88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65700FB">
            <w:pPr>
              <w:widowControl/>
              <w:jc w:val="center"/>
              <w:rPr>
                <w:rFonts w:hint="default" w:eastAsia="宋体" w:cs="宋体" w:asciiTheme="minorEastAsia" w:hAnsiTheme="minorEastAsia"/>
                <w:kern w:val="0"/>
                <w:sz w:val="18"/>
                <w:szCs w:val="18"/>
                <w:lang w:val="en-US" w:eastAsia="zh-CN"/>
              </w:rPr>
            </w:pPr>
          </w:p>
        </w:tc>
      </w:tr>
      <w:tr w14:paraId="4EDA2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33C62B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961" w:type="dxa"/>
            <w:shd w:val="clear" w:color="auto" w:fill="auto"/>
            <w:vAlign w:val="center"/>
          </w:tcPr>
          <w:p w14:paraId="5DDB3D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光纤熔接</w:t>
            </w:r>
          </w:p>
        </w:tc>
        <w:tc>
          <w:tcPr>
            <w:tcW w:w="5544" w:type="dxa"/>
            <w:shd w:val="clear" w:color="auto" w:fill="auto"/>
            <w:vAlign w:val="center"/>
          </w:tcPr>
          <w:p w14:paraId="7587607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熔接</w:t>
            </w:r>
          </w:p>
        </w:tc>
        <w:tc>
          <w:tcPr>
            <w:tcW w:w="405" w:type="dxa"/>
            <w:shd w:val="clear" w:color="auto" w:fill="auto"/>
            <w:vAlign w:val="center"/>
          </w:tcPr>
          <w:p w14:paraId="24374B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芯</w:t>
            </w:r>
          </w:p>
        </w:tc>
        <w:tc>
          <w:tcPr>
            <w:tcW w:w="585" w:type="dxa"/>
            <w:shd w:val="clear" w:color="auto" w:fill="auto"/>
            <w:vAlign w:val="center"/>
          </w:tcPr>
          <w:p w14:paraId="7BED117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96</w:t>
            </w:r>
          </w:p>
        </w:tc>
        <w:tc>
          <w:tcPr>
            <w:tcW w:w="735" w:type="dxa"/>
            <w:shd w:val="clear" w:color="auto" w:fill="auto"/>
            <w:vAlign w:val="center"/>
          </w:tcPr>
          <w:p w14:paraId="27886E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22E3C5E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2739EF1">
            <w:pPr>
              <w:widowControl/>
              <w:jc w:val="center"/>
              <w:rPr>
                <w:rFonts w:hint="default" w:eastAsia="宋体" w:cs="宋体" w:asciiTheme="minorEastAsia" w:hAnsiTheme="minorEastAsia"/>
                <w:kern w:val="0"/>
                <w:sz w:val="18"/>
                <w:szCs w:val="18"/>
                <w:lang w:val="en-US" w:eastAsia="zh-CN"/>
              </w:rPr>
            </w:pPr>
          </w:p>
        </w:tc>
      </w:tr>
      <w:tr w14:paraId="0A7BC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ECA4C6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961" w:type="dxa"/>
            <w:shd w:val="clear" w:color="auto" w:fill="auto"/>
            <w:vAlign w:val="center"/>
          </w:tcPr>
          <w:p w14:paraId="6E8CC22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6F6C7C3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ZRYJV22  3*6</w:t>
            </w:r>
          </w:p>
        </w:tc>
        <w:tc>
          <w:tcPr>
            <w:tcW w:w="405" w:type="dxa"/>
            <w:shd w:val="clear" w:color="auto" w:fill="auto"/>
            <w:vAlign w:val="center"/>
          </w:tcPr>
          <w:p w14:paraId="6F39B7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7291A2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1580</w:t>
            </w:r>
          </w:p>
        </w:tc>
        <w:tc>
          <w:tcPr>
            <w:tcW w:w="735" w:type="dxa"/>
            <w:shd w:val="clear" w:color="auto" w:fill="auto"/>
            <w:vAlign w:val="center"/>
          </w:tcPr>
          <w:p w14:paraId="4AA793F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2C1FBCB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9EB2E7D">
            <w:pPr>
              <w:widowControl/>
              <w:jc w:val="center"/>
              <w:rPr>
                <w:rFonts w:hint="default" w:eastAsia="宋体" w:cs="宋体" w:asciiTheme="minorEastAsia" w:hAnsiTheme="minorEastAsia"/>
                <w:kern w:val="0"/>
                <w:sz w:val="18"/>
                <w:szCs w:val="18"/>
                <w:lang w:val="en-US" w:eastAsia="zh-CN"/>
              </w:rPr>
            </w:pPr>
          </w:p>
        </w:tc>
      </w:tr>
      <w:tr w14:paraId="66AD1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trPr>
        <w:tc>
          <w:tcPr>
            <w:tcW w:w="585" w:type="dxa"/>
            <w:shd w:val="clear" w:color="auto" w:fill="auto"/>
            <w:vAlign w:val="center"/>
          </w:tcPr>
          <w:p w14:paraId="064ABB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961" w:type="dxa"/>
            <w:shd w:val="clear" w:color="auto" w:fill="auto"/>
            <w:vAlign w:val="center"/>
          </w:tcPr>
          <w:p w14:paraId="764CC2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室外不锈钢防水箱（含基础）</w:t>
            </w:r>
          </w:p>
        </w:tc>
        <w:tc>
          <w:tcPr>
            <w:tcW w:w="5544" w:type="dxa"/>
            <w:shd w:val="clear" w:color="auto" w:fill="auto"/>
            <w:vAlign w:val="center"/>
          </w:tcPr>
          <w:p w14:paraId="19C2BCE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室外用，落地安装，尺寸：400*500*200，配置空开，通风风扇、散热孔</w:t>
            </w:r>
          </w:p>
        </w:tc>
        <w:tc>
          <w:tcPr>
            <w:tcW w:w="405" w:type="dxa"/>
            <w:shd w:val="clear" w:color="auto" w:fill="auto"/>
            <w:vAlign w:val="center"/>
          </w:tcPr>
          <w:p w14:paraId="5B1C3E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4AF78B2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735" w:type="dxa"/>
            <w:shd w:val="clear" w:color="auto" w:fill="auto"/>
            <w:vAlign w:val="center"/>
          </w:tcPr>
          <w:p w14:paraId="564CE2D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EB47CE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2C9CAEA">
            <w:pPr>
              <w:widowControl/>
              <w:jc w:val="center"/>
              <w:rPr>
                <w:rFonts w:hint="default" w:eastAsia="宋体" w:cs="宋体" w:asciiTheme="minorEastAsia" w:hAnsiTheme="minorEastAsia"/>
                <w:kern w:val="0"/>
                <w:sz w:val="18"/>
                <w:szCs w:val="18"/>
                <w:lang w:val="en-US" w:eastAsia="zh-CN"/>
              </w:rPr>
            </w:pPr>
          </w:p>
        </w:tc>
      </w:tr>
      <w:tr w14:paraId="0AE5D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342667E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961" w:type="dxa"/>
            <w:shd w:val="clear" w:color="auto" w:fill="auto"/>
            <w:vAlign w:val="center"/>
          </w:tcPr>
          <w:p w14:paraId="0D2571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16FD250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565604F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1375C5B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3100</w:t>
            </w:r>
          </w:p>
        </w:tc>
        <w:tc>
          <w:tcPr>
            <w:tcW w:w="735" w:type="dxa"/>
            <w:shd w:val="clear" w:color="auto" w:fill="auto"/>
            <w:vAlign w:val="center"/>
          </w:tcPr>
          <w:p w14:paraId="29082B5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FB583B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53D3991">
            <w:pPr>
              <w:widowControl/>
              <w:jc w:val="center"/>
              <w:rPr>
                <w:rFonts w:hint="default" w:eastAsia="宋体" w:cs="宋体" w:asciiTheme="minorEastAsia" w:hAnsiTheme="minorEastAsia"/>
                <w:kern w:val="0"/>
                <w:sz w:val="18"/>
                <w:szCs w:val="18"/>
                <w:lang w:val="en-US" w:eastAsia="zh-CN"/>
              </w:rPr>
            </w:pPr>
          </w:p>
        </w:tc>
      </w:tr>
      <w:tr w14:paraId="0B36A4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29" w:hRule="atLeast"/>
        </w:trPr>
        <w:tc>
          <w:tcPr>
            <w:tcW w:w="585" w:type="dxa"/>
            <w:shd w:val="clear" w:color="auto" w:fill="auto"/>
            <w:vAlign w:val="center"/>
          </w:tcPr>
          <w:p w14:paraId="57AFAFE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961" w:type="dxa"/>
            <w:shd w:val="clear" w:color="auto" w:fill="auto"/>
            <w:vAlign w:val="center"/>
          </w:tcPr>
          <w:p w14:paraId="3E792C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64路硬盘录像机（16盘位）</w:t>
            </w:r>
          </w:p>
        </w:tc>
        <w:tc>
          <w:tcPr>
            <w:tcW w:w="5544" w:type="dxa"/>
            <w:shd w:val="clear" w:color="auto" w:fill="auto"/>
          </w:tcPr>
          <w:p w14:paraId="63FCD21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3U机架式16盘位嵌入式网络硬盘录像机，采用短机箱设计，搭载高性能ATX电源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【产品性能】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输入带宽：320Mbps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输出带宽：160Mbps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接入能力：64路H.264、H.265格式高清码流接入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解码能力：最大支持12×1080P</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显示能力：最大支持4K+1080P异源输出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★支持接入具有专家模式的移动侦测的摄像机，移动侦测报警能够区分是人、车还是其它目标产生，可录像和记录报警信息（以公安部检测报告为准）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★具有2个HDMI接口、2个VGA接口、2个RJ45 千兆网络接口；2个USB2.0接口、2个USB3.0接口、1个RS232接口、1个RS485接口（可接入RS485键盘）；具有1路音频输入接口、2路音频输出接口、16路报警输入接口、9路报警输出接口（其中第9路支持受控直流12V输出）、具有1路直流12V输出接口（12V 1A）、可内置16块SATA接口硬盘（以公安部检测报告为准）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★可接入带有温度报警、烟雾报警、障碍物遮挡报警、移动报警、防拆报警、紧急报警的智慧消防摄像机进行报警联动（以公安部检测报告为准）</w:t>
            </w:r>
          </w:p>
        </w:tc>
        <w:tc>
          <w:tcPr>
            <w:tcW w:w="405" w:type="dxa"/>
            <w:shd w:val="clear" w:color="auto" w:fill="auto"/>
            <w:vAlign w:val="center"/>
          </w:tcPr>
          <w:p w14:paraId="7C9BECF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5B2F83B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1593416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3EB51F1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7E64286">
            <w:pPr>
              <w:widowControl/>
              <w:jc w:val="center"/>
              <w:rPr>
                <w:rFonts w:hint="default" w:eastAsia="宋体" w:cs="宋体" w:asciiTheme="minorEastAsia" w:hAnsiTheme="minorEastAsia"/>
                <w:kern w:val="0"/>
                <w:sz w:val="18"/>
                <w:szCs w:val="18"/>
                <w:lang w:val="en-US" w:eastAsia="zh-CN"/>
              </w:rPr>
            </w:pPr>
          </w:p>
        </w:tc>
      </w:tr>
      <w:tr w14:paraId="2C1D1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3" w:hRule="atLeast"/>
        </w:trPr>
        <w:tc>
          <w:tcPr>
            <w:tcW w:w="585" w:type="dxa"/>
            <w:shd w:val="clear" w:color="auto" w:fill="auto"/>
            <w:vAlign w:val="center"/>
          </w:tcPr>
          <w:p w14:paraId="0313DEF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961" w:type="dxa"/>
            <w:shd w:val="clear" w:color="auto" w:fill="auto"/>
            <w:vAlign w:val="center"/>
          </w:tcPr>
          <w:p w14:paraId="741FAB0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硬盘 6T</w:t>
            </w:r>
          </w:p>
        </w:tc>
        <w:tc>
          <w:tcPr>
            <w:tcW w:w="5544" w:type="dxa"/>
            <w:shd w:val="clear" w:color="000000" w:fill="FFFFFF"/>
            <w:vAlign w:val="center"/>
          </w:tcPr>
          <w:p w14:paraId="7BCDC1B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6TB容量，3.5英寸，SATA3.0接口，5400RPM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空气盘， CMR传统磁记录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传输速率180MB/s，流畅存储视频有效防止丢帧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高级格式（AF）512e扇区技术，保障硬盘扇区4K对齐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满足数据严苛的7*24小时运行可靠性、安全性的需求</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支持3年有限质保服务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适用海拔高度范围-305m至3050m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标称容量：6TB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外形规格：3.5-inch</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接口类型：SATA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刻录技术：CMR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转速：5400RPM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缓存：256MB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最大读取速度：180MB/s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接口传输速率（最大值）：6.0Gb/s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平均读写功率（W）：5.3W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加载/卸载周期：600,000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MTBF：1,000,000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年负荷（TB/年）：180TB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工作状态温度(°C)：0-65℃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尺寸：147mm(L)×101.6mm(W)×26.1mm(H) </w:t>
            </w:r>
          </w:p>
        </w:tc>
        <w:tc>
          <w:tcPr>
            <w:tcW w:w="405" w:type="dxa"/>
            <w:shd w:val="clear" w:color="auto" w:fill="auto"/>
            <w:vAlign w:val="center"/>
          </w:tcPr>
          <w:p w14:paraId="7E30C71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1413B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735" w:type="dxa"/>
            <w:shd w:val="clear" w:color="auto" w:fill="auto"/>
            <w:vAlign w:val="center"/>
          </w:tcPr>
          <w:p w14:paraId="561BB61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希捷、西部数据</w:t>
            </w:r>
          </w:p>
        </w:tc>
        <w:tc>
          <w:tcPr>
            <w:tcW w:w="975" w:type="dxa"/>
            <w:shd w:val="clear" w:color="auto" w:fill="auto"/>
            <w:vAlign w:val="center"/>
          </w:tcPr>
          <w:p w14:paraId="18F3E9E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E0F942E">
            <w:pPr>
              <w:widowControl/>
              <w:jc w:val="center"/>
              <w:rPr>
                <w:rFonts w:hint="default" w:eastAsia="宋体" w:cs="宋体" w:asciiTheme="minorEastAsia" w:hAnsiTheme="minorEastAsia"/>
                <w:kern w:val="0"/>
                <w:sz w:val="18"/>
                <w:szCs w:val="18"/>
                <w:lang w:val="en-US" w:eastAsia="zh-CN"/>
              </w:rPr>
            </w:pPr>
          </w:p>
        </w:tc>
      </w:tr>
      <w:tr w14:paraId="4474B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1717E53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961" w:type="dxa"/>
            <w:shd w:val="clear" w:color="auto" w:fill="auto"/>
            <w:vAlign w:val="center"/>
          </w:tcPr>
          <w:p w14:paraId="41C8C12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UPS电源6KVA</w:t>
            </w:r>
          </w:p>
        </w:tc>
        <w:tc>
          <w:tcPr>
            <w:tcW w:w="5544" w:type="dxa"/>
            <w:shd w:val="clear" w:color="auto" w:fill="auto"/>
            <w:vAlign w:val="center"/>
          </w:tcPr>
          <w:p w14:paraId="711C2C5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内置电池 后备1h</w:t>
            </w:r>
          </w:p>
        </w:tc>
        <w:tc>
          <w:tcPr>
            <w:tcW w:w="405" w:type="dxa"/>
            <w:shd w:val="clear" w:color="auto" w:fill="auto"/>
            <w:vAlign w:val="center"/>
          </w:tcPr>
          <w:p w14:paraId="7357782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85431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D3A775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英威腾、安德力士、山特</w:t>
            </w:r>
          </w:p>
        </w:tc>
        <w:tc>
          <w:tcPr>
            <w:tcW w:w="975" w:type="dxa"/>
            <w:shd w:val="clear" w:color="auto" w:fill="auto"/>
            <w:vAlign w:val="center"/>
          </w:tcPr>
          <w:p w14:paraId="3F8741A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785E439">
            <w:pPr>
              <w:widowControl/>
              <w:jc w:val="center"/>
              <w:rPr>
                <w:rFonts w:hint="default" w:eastAsia="宋体" w:cs="宋体" w:asciiTheme="minorEastAsia" w:hAnsiTheme="minorEastAsia"/>
                <w:kern w:val="0"/>
                <w:sz w:val="18"/>
                <w:szCs w:val="18"/>
                <w:lang w:val="en-US" w:eastAsia="zh-CN"/>
              </w:rPr>
            </w:pPr>
          </w:p>
        </w:tc>
      </w:tr>
      <w:tr w14:paraId="642CE3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85" w:type="dxa"/>
            <w:shd w:val="clear" w:color="auto" w:fill="auto"/>
            <w:vAlign w:val="center"/>
          </w:tcPr>
          <w:p w14:paraId="5A61BD6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961" w:type="dxa"/>
            <w:shd w:val="clear" w:color="auto" w:fill="auto"/>
            <w:vAlign w:val="center"/>
          </w:tcPr>
          <w:p w14:paraId="25E1998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单路视频解码器</w:t>
            </w:r>
          </w:p>
        </w:tc>
        <w:tc>
          <w:tcPr>
            <w:tcW w:w="5544" w:type="dxa"/>
            <w:shd w:val="clear" w:color="auto" w:fill="auto"/>
            <w:vAlign w:val="center"/>
          </w:tcPr>
          <w:p w14:paraId="6AD2F01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视频解码格式：H.264,H.265,Smart264,Smart265,MJPEG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解码分辨率：最高3200W像素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视频解码通道：16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视频解码能力：H.264/H.265：支持1路3200W，或1路2400W，或2路1200W，或4路800W，或5路600W，或9路400W，或16路1080P及以下分辨率实时解码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MJPEG：4路1080P及以下分辨率实时解码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电视墙数量：1个</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电视墙规模：≤1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虚拟分屏：支持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单口画面分割数：1,2,4,6,8,9,12,16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输入源复制能力：不支持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单屏图层数：4个1080P或者2个4K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整机图层数：单屏图层数 x 输出口数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场景数量：64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预案数量：支持256个平台预案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视频输出接口类型：HDMI1.4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视频输出接口数：1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视频输出最大分辨率：4K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视频输出分辨率：3840 × 2160@30 Hz、2560 × 1440@30 Hz、1920 × 1200@60 Hz、1920 × 1080@60 Hz、1920 × 1080@50 Hz、1680 × 1050@60 Hz、1600 × 1200@60 Hz、1280 × 1024@60 Hz、1280 × 720@60 Hz、1280 × 720@50 Hz、1024 × 768@60 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视频输出接口(BNC)：1路CVBS输出(BNC接口)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视频输出分辨率(BNC)：PAL制式: 704 × 576@25Hz,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NTSC制式: 704 × 480@30Hz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视频输出LED带载能力：单口带载260W，宽度144～3840，高度144～2160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网口：1个 RJ45 10M/100M/1000Mbps 自适应以太网接口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报警输入接口数：8路报警输入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报警输出接口数：8路报警输出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★支持客户端软件将电脑投屏后，通过设备对电脑进行远程操作。（提供封面具有CNAS认证标识的公安部报告证明）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★支持不通过IP网络，通过红外遥控器实现解码图像切换、场景切换、屏幕亮度调节。（提供封面具有CNAS认证标识的公安部报告证明）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显控系统设备间支持信息交互功能，通过平台/客户端界面能够查看屏幕运维信息，包括使用时长、序列号、温度、亮度、显示模式，支持下发配置屏幕参数。（提供封面具有CMA、ilac-MRA、CNAS标志的国家级检测机构的检测报告）</w:t>
            </w:r>
          </w:p>
        </w:tc>
        <w:tc>
          <w:tcPr>
            <w:tcW w:w="405" w:type="dxa"/>
            <w:shd w:val="clear" w:color="auto" w:fill="auto"/>
            <w:vAlign w:val="center"/>
          </w:tcPr>
          <w:p w14:paraId="35BDA3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61BF7E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1B07E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6C8E0825">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89F4A59">
            <w:pPr>
              <w:widowControl/>
              <w:jc w:val="center"/>
              <w:rPr>
                <w:rFonts w:hint="default" w:eastAsia="宋体" w:cs="宋体" w:asciiTheme="minorEastAsia" w:hAnsiTheme="minorEastAsia"/>
                <w:kern w:val="0"/>
                <w:sz w:val="18"/>
                <w:szCs w:val="18"/>
                <w:lang w:val="en-US" w:eastAsia="zh-CN"/>
              </w:rPr>
            </w:pPr>
          </w:p>
        </w:tc>
      </w:tr>
      <w:tr w14:paraId="20393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8" w:hRule="atLeast"/>
        </w:trPr>
        <w:tc>
          <w:tcPr>
            <w:tcW w:w="585" w:type="dxa"/>
            <w:shd w:val="clear" w:color="auto" w:fill="auto"/>
            <w:vAlign w:val="center"/>
          </w:tcPr>
          <w:p w14:paraId="196702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961" w:type="dxa"/>
            <w:shd w:val="clear" w:color="auto" w:fill="auto"/>
            <w:vAlign w:val="center"/>
          </w:tcPr>
          <w:p w14:paraId="39DB29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32路硬盘录像机</w:t>
            </w:r>
          </w:p>
        </w:tc>
        <w:tc>
          <w:tcPr>
            <w:tcW w:w="5544" w:type="dxa"/>
            <w:shd w:val="clear" w:color="auto" w:fill="auto"/>
            <w:vAlign w:val="center"/>
          </w:tcPr>
          <w:p w14:paraId="7D20C0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1U机架式4盘位嵌入式网络硬盘录像机，采用短机箱设计，搭载高性能ATX电源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p>
        </w:tc>
        <w:tc>
          <w:tcPr>
            <w:tcW w:w="405" w:type="dxa"/>
            <w:shd w:val="clear" w:color="auto" w:fill="auto"/>
            <w:vAlign w:val="center"/>
          </w:tcPr>
          <w:p w14:paraId="313D371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6C3B6ED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4A6FCD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7AF965E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CFA8BF6">
            <w:pPr>
              <w:widowControl/>
              <w:jc w:val="center"/>
              <w:rPr>
                <w:rFonts w:hint="default" w:eastAsia="宋体" w:cs="宋体" w:asciiTheme="minorEastAsia" w:hAnsiTheme="minorEastAsia"/>
                <w:kern w:val="0"/>
                <w:sz w:val="18"/>
                <w:szCs w:val="18"/>
                <w:lang w:val="en-US" w:eastAsia="zh-CN"/>
              </w:rPr>
            </w:pPr>
          </w:p>
        </w:tc>
      </w:tr>
      <w:tr w14:paraId="0E704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E4900B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961" w:type="dxa"/>
            <w:shd w:val="clear" w:color="auto" w:fill="auto"/>
            <w:vAlign w:val="center"/>
          </w:tcPr>
          <w:p w14:paraId="58BC835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监视器</w:t>
            </w:r>
          </w:p>
        </w:tc>
        <w:tc>
          <w:tcPr>
            <w:tcW w:w="5544" w:type="dxa"/>
            <w:shd w:val="clear" w:color="auto" w:fill="auto"/>
            <w:vAlign w:val="center"/>
          </w:tcPr>
          <w:p w14:paraId="7914E9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43寸带壁挂支架</w:t>
            </w:r>
          </w:p>
        </w:tc>
        <w:tc>
          <w:tcPr>
            <w:tcW w:w="405" w:type="dxa"/>
            <w:shd w:val="clear" w:color="auto" w:fill="auto"/>
            <w:vAlign w:val="center"/>
          </w:tcPr>
          <w:p w14:paraId="2135FCB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2B0EC3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384C3B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3AA487C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3986B96">
            <w:pPr>
              <w:widowControl/>
              <w:jc w:val="center"/>
              <w:rPr>
                <w:rFonts w:hint="default" w:eastAsia="宋体" w:cs="宋体" w:asciiTheme="minorEastAsia" w:hAnsiTheme="minorEastAsia"/>
                <w:kern w:val="0"/>
                <w:sz w:val="18"/>
                <w:szCs w:val="18"/>
                <w:lang w:val="en-US" w:eastAsia="zh-CN"/>
              </w:rPr>
            </w:pPr>
          </w:p>
        </w:tc>
      </w:tr>
      <w:tr w14:paraId="2DB3E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0B041E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961" w:type="dxa"/>
            <w:shd w:val="clear" w:color="auto" w:fill="auto"/>
            <w:vAlign w:val="center"/>
          </w:tcPr>
          <w:p w14:paraId="3645FC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管理电脑</w:t>
            </w:r>
          </w:p>
        </w:tc>
        <w:tc>
          <w:tcPr>
            <w:tcW w:w="5544" w:type="dxa"/>
            <w:shd w:val="clear" w:color="auto" w:fill="auto"/>
            <w:vAlign w:val="center"/>
          </w:tcPr>
          <w:p w14:paraId="2C2774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酷睿i5四核，</w:t>
            </w:r>
            <w:r>
              <w:rPr>
                <w:rFonts w:hint="eastAsia" w:cs="宋体" w:asciiTheme="minorEastAsia" w:hAnsiTheme="minorEastAsia"/>
                <w:kern w:val="0"/>
                <w:sz w:val="18"/>
                <w:szCs w:val="18"/>
                <w:lang w:val="en-US" w:eastAsia="zh-CN"/>
              </w:rPr>
              <w:t>16</w:t>
            </w:r>
            <w:r>
              <w:rPr>
                <w:rFonts w:hint="eastAsia" w:cs="宋体" w:asciiTheme="minorEastAsia" w:hAnsiTheme="minorEastAsia"/>
                <w:kern w:val="0"/>
                <w:sz w:val="18"/>
                <w:szCs w:val="18"/>
              </w:rPr>
              <w:t>G DDR</w:t>
            </w:r>
            <w:r>
              <w:rPr>
                <w:rFonts w:hint="eastAsia" w:cs="宋体" w:asciiTheme="minorEastAsia" w:hAnsiTheme="minorEastAsia"/>
                <w:kern w:val="0"/>
                <w:sz w:val="18"/>
                <w:szCs w:val="18"/>
                <w:lang w:val="en-US" w:eastAsia="zh-CN"/>
              </w:rPr>
              <w:t>5</w:t>
            </w:r>
            <w:r>
              <w:rPr>
                <w:rFonts w:hint="eastAsia" w:cs="宋体" w:asciiTheme="minorEastAsia" w:hAnsiTheme="minorEastAsia"/>
                <w:kern w:val="0"/>
                <w:sz w:val="18"/>
                <w:szCs w:val="18"/>
              </w:rPr>
              <w:t>内存，1TB硬盘</w:t>
            </w:r>
            <w:r>
              <w:rPr>
                <w:rFonts w:hint="eastAsia" w:cs="宋体" w:asciiTheme="minorEastAsia" w:hAnsiTheme="minorEastAsia"/>
                <w:kern w:val="0"/>
                <w:sz w:val="18"/>
                <w:szCs w:val="18"/>
                <w:lang w:val="en-US" w:eastAsia="zh-CN"/>
              </w:rPr>
              <w:t>/NVME 256G</w:t>
            </w:r>
            <w:r>
              <w:rPr>
                <w:rFonts w:hint="eastAsia" w:cs="宋体" w:asciiTheme="minorEastAsia" w:hAnsiTheme="minorEastAsia"/>
                <w:kern w:val="0"/>
                <w:sz w:val="18"/>
                <w:szCs w:val="18"/>
              </w:rPr>
              <w:t>，千兆网卡，</w:t>
            </w:r>
            <w:r>
              <w:rPr>
                <w:rFonts w:hint="eastAsia" w:cs="宋体" w:asciiTheme="minorEastAsia" w:hAnsiTheme="minorEastAsia"/>
                <w:kern w:val="0"/>
                <w:sz w:val="18"/>
                <w:szCs w:val="18"/>
                <w:lang w:val="en-US" w:eastAsia="zh-CN"/>
              </w:rPr>
              <w:t>27</w:t>
            </w:r>
            <w:r>
              <w:rPr>
                <w:rFonts w:hint="eastAsia" w:cs="宋体" w:asciiTheme="minorEastAsia" w:hAnsiTheme="minorEastAsia"/>
                <w:kern w:val="0"/>
                <w:sz w:val="18"/>
                <w:szCs w:val="18"/>
              </w:rPr>
              <w:t>寸液晶显示器</w:t>
            </w:r>
          </w:p>
        </w:tc>
        <w:tc>
          <w:tcPr>
            <w:tcW w:w="405" w:type="dxa"/>
            <w:shd w:val="clear" w:color="auto" w:fill="auto"/>
            <w:vAlign w:val="center"/>
          </w:tcPr>
          <w:p w14:paraId="5E0A64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361C07FF">
            <w:pPr>
              <w:widowControl/>
              <w:jc w:val="center"/>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lang w:val="en-US" w:eastAsia="zh-CN"/>
              </w:rPr>
              <w:t>3</w:t>
            </w:r>
          </w:p>
        </w:tc>
        <w:tc>
          <w:tcPr>
            <w:tcW w:w="735" w:type="dxa"/>
            <w:shd w:val="clear" w:color="auto" w:fill="auto"/>
            <w:vAlign w:val="center"/>
          </w:tcPr>
          <w:p w14:paraId="31D8ED8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联想、戴尔、惠普</w:t>
            </w:r>
          </w:p>
        </w:tc>
        <w:tc>
          <w:tcPr>
            <w:tcW w:w="975" w:type="dxa"/>
            <w:shd w:val="clear" w:color="auto" w:fill="auto"/>
            <w:vAlign w:val="center"/>
          </w:tcPr>
          <w:p w14:paraId="41D6112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447B5E1">
            <w:pPr>
              <w:widowControl/>
              <w:jc w:val="center"/>
              <w:rPr>
                <w:rFonts w:hint="default" w:eastAsia="宋体" w:cs="宋体" w:asciiTheme="minorEastAsia" w:hAnsiTheme="minorEastAsia"/>
                <w:kern w:val="0"/>
                <w:sz w:val="18"/>
                <w:szCs w:val="18"/>
                <w:lang w:val="en-US" w:eastAsia="zh-CN"/>
              </w:rPr>
            </w:pPr>
          </w:p>
        </w:tc>
      </w:tr>
      <w:tr w14:paraId="24B09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6E06E6D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961" w:type="dxa"/>
            <w:shd w:val="clear" w:color="auto" w:fill="auto"/>
            <w:vAlign w:val="center"/>
          </w:tcPr>
          <w:p w14:paraId="06464B7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1D85F69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PE80</w:t>
            </w:r>
          </w:p>
        </w:tc>
        <w:tc>
          <w:tcPr>
            <w:tcW w:w="405" w:type="dxa"/>
            <w:shd w:val="clear" w:color="auto" w:fill="auto"/>
            <w:vAlign w:val="center"/>
          </w:tcPr>
          <w:p w14:paraId="4071D02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2B9422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1400</w:t>
            </w:r>
          </w:p>
        </w:tc>
        <w:tc>
          <w:tcPr>
            <w:tcW w:w="735" w:type="dxa"/>
            <w:shd w:val="clear" w:color="auto" w:fill="auto"/>
            <w:vAlign w:val="center"/>
          </w:tcPr>
          <w:p w14:paraId="681BB2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AA849A5">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C232516">
            <w:pPr>
              <w:widowControl/>
              <w:jc w:val="center"/>
              <w:rPr>
                <w:rFonts w:hint="default" w:eastAsia="宋体" w:cs="宋体" w:asciiTheme="minorEastAsia" w:hAnsiTheme="minorEastAsia"/>
                <w:kern w:val="0"/>
                <w:sz w:val="18"/>
                <w:szCs w:val="18"/>
                <w:lang w:val="en-US" w:eastAsia="zh-CN"/>
              </w:rPr>
            </w:pPr>
          </w:p>
        </w:tc>
      </w:tr>
      <w:tr w14:paraId="58B408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6601123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961" w:type="dxa"/>
            <w:shd w:val="clear" w:color="auto" w:fill="auto"/>
            <w:vAlign w:val="center"/>
          </w:tcPr>
          <w:p w14:paraId="150792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25E401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PE50</w:t>
            </w:r>
          </w:p>
        </w:tc>
        <w:tc>
          <w:tcPr>
            <w:tcW w:w="405" w:type="dxa"/>
            <w:shd w:val="clear" w:color="auto" w:fill="auto"/>
            <w:vAlign w:val="center"/>
          </w:tcPr>
          <w:p w14:paraId="0F270EC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6FE43C9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t>
            </w:r>
          </w:p>
        </w:tc>
        <w:tc>
          <w:tcPr>
            <w:tcW w:w="735" w:type="dxa"/>
            <w:shd w:val="clear" w:color="auto" w:fill="auto"/>
            <w:vAlign w:val="center"/>
          </w:tcPr>
          <w:p w14:paraId="066185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3B91A7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7747FD1">
            <w:pPr>
              <w:widowControl/>
              <w:jc w:val="center"/>
              <w:rPr>
                <w:rFonts w:hint="default" w:eastAsia="宋体" w:cs="宋体" w:asciiTheme="minorEastAsia" w:hAnsiTheme="minorEastAsia"/>
                <w:kern w:val="0"/>
                <w:sz w:val="18"/>
                <w:szCs w:val="18"/>
                <w:lang w:val="en-US" w:eastAsia="zh-CN"/>
              </w:rPr>
            </w:pPr>
          </w:p>
        </w:tc>
      </w:tr>
      <w:tr w14:paraId="55F87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585" w:type="dxa"/>
            <w:shd w:val="clear" w:color="auto" w:fill="auto"/>
            <w:vAlign w:val="center"/>
          </w:tcPr>
          <w:p w14:paraId="0E6B36F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961" w:type="dxa"/>
            <w:shd w:val="clear" w:color="auto" w:fill="auto"/>
            <w:vAlign w:val="center"/>
          </w:tcPr>
          <w:p w14:paraId="36DA130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手井（含井盖）</w:t>
            </w:r>
          </w:p>
        </w:tc>
        <w:tc>
          <w:tcPr>
            <w:tcW w:w="5544" w:type="dxa"/>
            <w:shd w:val="clear" w:color="auto" w:fill="auto"/>
            <w:vAlign w:val="center"/>
          </w:tcPr>
          <w:p w14:paraId="61E79F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600*600*500</w:t>
            </w:r>
          </w:p>
        </w:tc>
        <w:tc>
          <w:tcPr>
            <w:tcW w:w="405" w:type="dxa"/>
            <w:shd w:val="clear" w:color="auto" w:fill="auto"/>
            <w:vAlign w:val="center"/>
          </w:tcPr>
          <w:p w14:paraId="58AA40D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7716F5C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735" w:type="dxa"/>
            <w:shd w:val="clear" w:color="auto" w:fill="auto"/>
            <w:vAlign w:val="center"/>
          </w:tcPr>
          <w:p w14:paraId="3F0B282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A05C34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165D1DB">
            <w:pPr>
              <w:widowControl/>
              <w:jc w:val="center"/>
              <w:rPr>
                <w:rFonts w:hint="default" w:eastAsia="宋体" w:cs="宋体" w:asciiTheme="minorEastAsia" w:hAnsiTheme="minorEastAsia"/>
                <w:kern w:val="0"/>
                <w:sz w:val="18"/>
                <w:szCs w:val="18"/>
                <w:lang w:val="en-US" w:eastAsia="zh-CN"/>
              </w:rPr>
            </w:pPr>
          </w:p>
        </w:tc>
      </w:tr>
      <w:tr w14:paraId="53BDF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585" w:type="dxa"/>
            <w:shd w:val="clear" w:color="auto" w:fill="auto"/>
            <w:vAlign w:val="center"/>
          </w:tcPr>
          <w:p w14:paraId="09F769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961" w:type="dxa"/>
            <w:shd w:val="clear" w:color="auto" w:fill="auto"/>
            <w:vAlign w:val="center"/>
          </w:tcPr>
          <w:p w14:paraId="6B5572D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热镀锌金属桥架</w:t>
            </w:r>
          </w:p>
        </w:tc>
        <w:tc>
          <w:tcPr>
            <w:tcW w:w="5544" w:type="dxa"/>
            <w:shd w:val="clear" w:color="auto" w:fill="auto"/>
            <w:vAlign w:val="center"/>
          </w:tcPr>
          <w:p w14:paraId="7A136B2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150*75</w:t>
            </w:r>
          </w:p>
        </w:tc>
        <w:tc>
          <w:tcPr>
            <w:tcW w:w="405" w:type="dxa"/>
            <w:shd w:val="clear" w:color="auto" w:fill="auto"/>
            <w:vAlign w:val="center"/>
          </w:tcPr>
          <w:p w14:paraId="63CC874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10F3C6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735" w:type="dxa"/>
            <w:shd w:val="clear" w:color="auto" w:fill="auto"/>
            <w:vAlign w:val="center"/>
          </w:tcPr>
          <w:p w14:paraId="315E27B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2D5884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FCFB4A2">
            <w:pPr>
              <w:widowControl/>
              <w:jc w:val="center"/>
              <w:rPr>
                <w:rFonts w:hint="default" w:eastAsia="宋体" w:cs="宋体" w:asciiTheme="minorEastAsia" w:hAnsiTheme="minorEastAsia"/>
                <w:kern w:val="0"/>
                <w:sz w:val="18"/>
                <w:szCs w:val="18"/>
                <w:lang w:val="en-US" w:eastAsia="zh-CN"/>
              </w:rPr>
            </w:pPr>
          </w:p>
        </w:tc>
      </w:tr>
      <w:tr w14:paraId="3E6B32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702E53B6">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三、车辆管理系统</w:t>
            </w:r>
          </w:p>
        </w:tc>
        <w:tc>
          <w:tcPr>
            <w:tcW w:w="1725" w:type="dxa"/>
            <w:gridSpan w:val="3"/>
            <w:shd w:val="clear" w:color="auto" w:fill="auto"/>
            <w:vAlign w:val="center"/>
          </w:tcPr>
          <w:p w14:paraId="3AA699EB">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148D9976">
            <w:pPr>
              <w:widowControl/>
              <w:jc w:val="left"/>
              <w:rPr>
                <w:rFonts w:hint="eastAsia" w:cs="宋体" w:asciiTheme="minorEastAsia" w:hAnsiTheme="minorEastAsia"/>
                <w:b/>
                <w:bCs/>
                <w:kern w:val="0"/>
                <w:sz w:val="18"/>
                <w:szCs w:val="18"/>
              </w:rPr>
            </w:pPr>
          </w:p>
        </w:tc>
        <w:tc>
          <w:tcPr>
            <w:tcW w:w="1235" w:type="dxa"/>
            <w:shd w:val="clear" w:color="auto" w:fill="auto"/>
            <w:vAlign w:val="center"/>
          </w:tcPr>
          <w:p w14:paraId="1684CDE9">
            <w:pPr>
              <w:widowControl/>
              <w:jc w:val="left"/>
              <w:rPr>
                <w:rFonts w:hint="eastAsia" w:cs="宋体" w:asciiTheme="minorEastAsia" w:hAnsiTheme="minorEastAsia"/>
                <w:b/>
                <w:bCs/>
                <w:kern w:val="0"/>
                <w:sz w:val="18"/>
                <w:szCs w:val="18"/>
              </w:rPr>
            </w:pPr>
          </w:p>
        </w:tc>
      </w:tr>
      <w:tr w14:paraId="0B163F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585" w:type="dxa"/>
            <w:shd w:val="clear" w:color="auto" w:fill="auto"/>
            <w:vAlign w:val="center"/>
          </w:tcPr>
          <w:p w14:paraId="54B8A39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09332CD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智慧停车一体机</w:t>
            </w:r>
          </w:p>
        </w:tc>
        <w:tc>
          <w:tcPr>
            <w:tcW w:w="5544" w:type="dxa"/>
            <w:shd w:val="clear" w:color="auto" w:fill="auto"/>
            <w:vAlign w:val="center"/>
          </w:tcPr>
          <w:p w14:paraId="55C59AC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一体化道闸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集成度高：集摄像机、护罩、LED补光灯、镜头、电源适配器，LED显示屏，灯箱，防砸雷达、语音播报于一体，有效节省施工布线成本。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灯箱可展示广告页。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传感器类型：1/3"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最低照度：彩色0.022Lux@(F1.2,AGC ON)</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黑白0.011Lux @(F1.2,AGC ON)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快门：1/25s~1/20000s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镜头：电动镜头3.1-6mm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ICR切换：支持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日夜转换模式：ICR红外滤片式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数字降噪：3D数字降噪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视频压缩标准：H.264/H.265/MJPEG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视频压缩码率：32 Kbps~16M bps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图像格式：JPEG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最大图像尺寸：2688×1520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帧率：25fps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图像设置：饱和度,亮度,对比度,白平衡,增益,3D降噪通过软件可调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存储功能：支持TF卡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通用功能：心跳,密码保护,NTP校时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图片格式：采用JPEG编码,图片质量可设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智能识别：车牌识别、车型识别、车标识别、车辆子品牌，车身颜色识别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补光灯控制：补光灯自动光控、时控可选；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通讯接口：1 个RJ45 10M/100M 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补光灯：支持2个内置LED灯，白光红外可切换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外部接口：3路触发输入，其中1路IO触发输入、2路报警输入；2路继电器输出，支持道闸开、关、停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内存卡插槽：1个TF卡插槽，可选配TF卡，最大支持容量64G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工作温度和湿度：-25℃~70℃,湿度小于90%(无凝结)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电源供应：AC 100~120V，AC 200~240V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功耗：220W MAX</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防护等级：相机部分：IP67</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机箱部分：IP54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★异常车牌识别功能检查：支持对污损以及遮挡面积不超过1/3的车牌进行检测和识别。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★自动落杆功能检查 ：道闸同时满足开到位状态、无其他控制开信号、计时到设定时间、防砸线圈上无车条件时，道闸会自动落杆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★遇阻反弹功能检查 ：设备具有遇阻反弹功能，当闸杆下落时，遇到物体阻挡将立即开闸。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★道闸同时满足开到位状态、无其他控制开信号、计时到设定时间、防砸线圈上无车条件时，道闸会自动落杆。</w:t>
            </w:r>
          </w:p>
        </w:tc>
        <w:tc>
          <w:tcPr>
            <w:tcW w:w="405" w:type="dxa"/>
            <w:shd w:val="clear" w:color="auto" w:fill="auto"/>
            <w:vAlign w:val="center"/>
          </w:tcPr>
          <w:p w14:paraId="60BC7B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6554D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5B04FBC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大华、 海康威视、百胜</w:t>
            </w:r>
          </w:p>
        </w:tc>
        <w:tc>
          <w:tcPr>
            <w:tcW w:w="975" w:type="dxa"/>
            <w:shd w:val="clear" w:color="auto" w:fill="auto"/>
            <w:vAlign w:val="center"/>
          </w:tcPr>
          <w:p w14:paraId="2EB1C15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DE7F7DA">
            <w:pPr>
              <w:widowControl/>
              <w:jc w:val="center"/>
              <w:rPr>
                <w:rFonts w:hint="default" w:eastAsia="宋体" w:cs="宋体" w:asciiTheme="minorEastAsia" w:hAnsiTheme="minorEastAsia"/>
                <w:kern w:val="0"/>
                <w:sz w:val="18"/>
                <w:szCs w:val="18"/>
                <w:lang w:val="en-US" w:eastAsia="zh-CN"/>
              </w:rPr>
            </w:pPr>
          </w:p>
        </w:tc>
      </w:tr>
      <w:tr w14:paraId="15FE8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4FECE6B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4DBD054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安全岛</w:t>
            </w:r>
          </w:p>
        </w:tc>
        <w:tc>
          <w:tcPr>
            <w:tcW w:w="5544" w:type="dxa"/>
            <w:shd w:val="clear" w:color="auto" w:fill="auto"/>
            <w:vAlign w:val="center"/>
          </w:tcPr>
          <w:p w14:paraId="00B5E6E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水泥浇灌，长度≥6m，宽度≥1.5m，高度≥0.3m</w:t>
            </w:r>
          </w:p>
        </w:tc>
        <w:tc>
          <w:tcPr>
            <w:tcW w:w="405" w:type="dxa"/>
            <w:shd w:val="clear" w:color="auto" w:fill="auto"/>
            <w:vAlign w:val="center"/>
          </w:tcPr>
          <w:p w14:paraId="7E22626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56001D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53EFBC4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2273FAE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9A1E2CC">
            <w:pPr>
              <w:widowControl/>
              <w:jc w:val="center"/>
              <w:rPr>
                <w:rFonts w:hint="default" w:eastAsia="宋体" w:cs="宋体" w:asciiTheme="minorEastAsia" w:hAnsiTheme="minorEastAsia"/>
                <w:kern w:val="0"/>
                <w:sz w:val="18"/>
                <w:szCs w:val="18"/>
                <w:lang w:val="en-US" w:eastAsia="zh-CN"/>
              </w:rPr>
            </w:pPr>
          </w:p>
        </w:tc>
      </w:tr>
      <w:tr w14:paraId="47D99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78FECDF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7B44D60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配电箱</w:t>
            </w:r>
          </w:p>
        </w:tc>
        <w:tc>
          <w:tcPr>
            <w:tcW w:w="5544" w:type="dxa"/>
            <w:shd w:val="clear" w:color="auto" w:fill="auto"/>
            <w:vAlign w:val="center"/>
          </w:tcPr>
          <w:p w14:paraId="760791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德力西元器件</w:t>
            </w:r>
          </w:p>
        </w:tc>
        <w:tc>
          <w:tcPr>
            <w:tcW w:w="405" w:type="dxa"/>
            <w:shd w:val="clear" w:color="auto" w:fill="auto"/>
            <w:vAlign w:val="center"/>
          </w:tcPr>
          <w:p w14:paraId="20A232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0D17DE5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827FF9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A50B88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8988256">
            <w:pPr>
              <w:widowControl/>
              <w:jc w:val="center"/>
              <w:rPr>
                <w:rFonts w:hint="default" w:eastAsia="宋体" w:cs="宋体" w:asciiTheme="minorEastAsia" w:hAnsiTheme="minorEastAsia"/>
                <w:kern w:val="0"/>
                <w:sz w:val="18"/>
                <w:szCs w:val="18"/>
                <w:lang w:val="en-US" w:eastAsia="zh-CN"/>
              </w:rPr>
            </w:pPr>
          </w:p>
        </w:tc>
      </w:tr>
      <w:tr w14:paraId="0F0EC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B6643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0128B0B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627015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RVV3*2.5</w:t>
            </w:r>
          </w:p>
        </w:tc>
        <w:tc>
          <w:tcPr>
            <w:tcW w:w="405" w:type="dxa"/>
            <w:shd w:val="clear" w:color="auto" w:fill="auto"/>
            <w:vAlign w:val="center"/>
          </w:tcPr>
          <w:p w14:paraId="6CCEA24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70E76C3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3CD804B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江南、起帆、普天</w:t>
            </w:r>
          </w:p>
        </w:tc>
        <w:tc>
          <w:tcPr>
            <w:tcW w:w="975" w:type="dxa"/>
            <w:shd w:val="clear" w:color="auto" w:fill="auto"/>
            <w:vAlign w:val="center"/>
          </w:tcPr>
          <w:p w14:paraId="6F62388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218137A">
            <w:pPr>
              <w:widowControl/>
              <w:jc w:val="center"/>
              <w:rPr>
                <w:rFonts w:hint="default" w:eastAsia="宋体" w:cs="宋体" w:asciiTheme="minorEastAsia" w:hAnsiTheme="minorEastAsia"/>
                <w:kern w:val="0"/>
                <w:sz w:val="18"/>
                <w:szCs w:val="18"/>
                <w:lang w:val="en-US" w:eastAsia="zh-CN"/>
              </w:rPr>
            </w:pPr>
          </w:p>
        </w:tc>
      </w:tr>
      <w:tr w14:paraId="3C3B57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3A72D3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3B12F1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2C02C07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130E1B9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06950C3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7CA611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EAE0D6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59536C5">
            <w:pPr>
              <w:widowControl/>
              <w:jc w:val="center"/>
              <w:rPr>
                <w:rFonts w:hint="default" w:eastAsia="宋体" w:cs="宋体" w:asciiTheme="minorEastAsia" w:hAnsiTheme="minorEastAsia"/>
                <w:kern w:val="0"/>
                <w:sz w:val="18"/>
                <w:szCs w:val="18"/>
                <w:lang w:val="en-US" w:eastAsia="zh-CN"/>
              </w:rPr>
            </w:pPr>
          </w:p>
        </w:tc>
      </w:tr>
      <w:tr w14:paraId="08261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74836D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3294FF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光纤收发器</w:t>
            </w:r>
          </w:p>
        </w:tc>
        <w:tc>
          <w:tcPr>
            <w:tcW w:w="5544" w:type="dxa"/>
            <w:shd w:val="clear" w:color="auto" w:fill="auto"/>
            <w:vAlign w:val="center"/>
          </w:tcPr>
          <w:p w14:paraId="5E87569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1个千兆SC光纤接口，4个千兆RJ45接口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基于波分复用技术，单模单纤传输，最远传输距离3公里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工作波长：1550nm（发送）、1310nm（接收）</w:t>
            </w:r>
          </w:p>
        </w:tc>
        <w:tc>
          <w:tcPr>
            <w:tcW w:w="405" w:type="dxa"/>
            <w:shd w:val="clear" w:color="auto" w:fill="auto"/>
            <w:vAlign w:val="center"/>
          </w:tcPr>
          <w:p w14:paraId="6BF1B5A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0DCE8AB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65E225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8850E0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EE7909D">
            <w:pPr>
              <w:widowControl/>
              <w:jc w:val="center"/>
              <w:rPr>
                <w:rFonts w:hint="default" w:eastAsia="宋体" w:cs="宋体" w:asciiTheme="minorEastAsia" w:hAnsiTheme="minorEastAsia"/>
                <w:kern w:val="0"/>
                <w:sz w:val="18"/>
                <w:szCs w:val="18"/>
                <w:lang w:val="en-US" w:eastAsia="zh-CN"/>
              </w:rPr>
            </w:pPr>
          </w:p>
        </w:tc>
      </w:tr>
      <w:tr w14:paraId="7647E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6" w:hRule="atLeast"/>
        </w:trPr>
        <w:tc>
          <w:tcPr>
            <w:tcW w:w="585" w:type="dxa"/>
            <w:shd w:val="clear" w:color="auto" w:fill="auto"/>
            <w:vAlign w:val="center"/>
          </w:tcPr>
          <w:p w14:paraId="4ECF1F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55783F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停车场管理软件</w:t>
            </w:r>
          </w:p>
        </w:tc>
        <w:tc>
          <w:tcPr>
            <w:tcW w:w="5544" w:type="dxa"/>
            <w:shd w:val="clear" w:color="auto" w:fill="auto"/>
          </w:tcPr>
          <w:p w14:paraId="61988AB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一、出入口车道管理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1、支持停车场出入口设备的管理，包含出入口抓拍机、道闸、显示屏等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2、支持对停车场的管理，配置停车库的名称、车位数、车道信息、车库管理人员电话</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3、支持对车道的管理，支持管理车道方向、识别模式（车牌识别、卡号识别）和启用时段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二、车辆管理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1、支持固定车、临时车、预约车、黑名单车辆的管理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2、支持黑名单车辆管控，黑名单车辆进出报警提醒</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3、支持预约车管理，按次预约和按时段预约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三、车辆放行规则管理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1、支持嵌套停车场场景下的车辆进出管理和余位统计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2、支持出入口潮汐车道、摩托车车道、混行车道的车道模式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3、支持自动放行、手动放行和单进单出等多种放行模式；支持车位满时固定车辆、临时车辆自动放行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4、支持配置特殊车辆（警车、使馆车）、车牌类型、车牌前缀，自动放行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5、支持配置节假日车辆自动免费放行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6、支持按车辆群组配置放行规则，按放行时段（全天、按日、按周）配置入场和出场放行权限、车位满是否放行、是否余位统计群组车进行配置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7、支持一户多车。当车主只有一个车位两辆车时，只允许一辆车进入停车场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8、支持车辆满位排队进场，当停车场车位满时，有车辆出场后，排队车辆自动抬杆放行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四、库内车辆管理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1、支持按停车时长进行库内车辆的查询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2、支持对库内车辆进行车牌校正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3、支持对场内异常车辆的记录进行清理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4、支持对场内无牌车定期自动清理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五、记录查询和统计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1、支持多种记录查询包括：过车记录、停车记录、场内车辆记录、预约记录、班次记录；查询结果支持列表和图片两种方式展示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2、支持车流量按日、月、年、自定义日期，统计停车场车辆进出的车流量总数、平均车流量、峰值车流量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六、岗亭管控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1、支持查看停车场的总车位、剩余车位和预约车位信息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2、支持查看各车道的过车信息，包含过车时间、车牌号、放行状态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3、支持控制车道开闸、常开、关闸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5、支持对在出入口的车辆进行校正车牌、修改车辆类型和手动放行。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6、支持查询过车记录、预约车辆、固定车辆信息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7、支持将车辆添加到黑名单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8、支持违章车辆在出入口实现放行限制，并展示违章详情记录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七、中心管控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1、支持查看车道的过车记录，包含过车时间、车牌号码、车辆类型、停车库、入库口等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2、支持远程控制车道，对车道进行开闸、关闸、常开和呼叫的操作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3、支持远程查看各车道设备的在线状态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4、支持出入口票箱、可视对讲发起与中心对讲，中心对车辆进行校正车牌、手动放行的操作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5、支持在中心查看一户多车车辆的车辆信息和在场状态，可通过强制离场操作将已在场内的一户多车车辆改为离场状态</w:t>
            </w:r>
          </w:p>
        </w:tc>
        <w:tc>
          <w:tcPr>
            <w:tcW w:w="405" w:type="dxa"/>
            <w:shd w:val="clear" w:color="auto" w:fill="auto"/>
            <w:vAlign w:val="center"/>
          </w:tcPr>
          <w:p w14:paraId="50544A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4B8AA66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01FF9D7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2D60F5FA">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9C06C1E">
            <w:pPr>
              <w:widowControl/>
              <w:jc w:val="center"/>
              <w:rPr>
                <w:rFonts w:hint="default" w:eastAsia="宋体" w:cs="宋体" w:asciiTheme="minorEastAsia" w:hAnsiTheme="minorEastAsia"/>
                <w:kern w:val="0"/>
                <w:sz w:val="18"/>
                <w:szCs w:val="18"/>
                <w:lang w:val="en-US" w:eastAsia="zh-CN"/>
              </w:rPr>
            </w:pPr>
          </w:p>
        </w:tc>
      </w:tr>
      <w:tr w14:paraId="3A439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75D0191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0692528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软件狗</w:t>
            </w:r>
          </w:p>
        </w:tc>
        <w:tc>
          <w:tcPr>
            <w:tcW w:w="5544" w:type="dxa"/>
            <w:shd w:val="clear" w:color="auto" w:fill="auto"/>
            <w:vAlign w:val="center"/>
          </w:tcPr>
          <w:p w14:paraId="3EBA79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配套</w:t>
            </w:r>
          </w:p>
        </w:tc>
        <w:tc>
          <w:tcPr>
            <w:tcW w:w="405" w:type="dxa"/>
            <w:shd w:val="clear" w:color="auto" w:fill="auto"/>
            <w:vAlign w:val="center"/>
          </w:tcPr>
          <w:p w14:paraId="61E002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4045BE1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D278A5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1CC5566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9BA11DE">
            <w:pPr>
              <w:widowControl/>
              <w:jc w:val="center"/>
              <w:rPr>
                <w:rFonts w:hint="default" w:eastAsia="宋体" w:cs="宋体" w:asciiTheme="minorEastAsia" w:hAnsiTheme="minorEastAsia"/>
                <w:kern w:val="0"/>
                <w:sz w:val="18"/>
                <w:szCs w:val="18"/>
                <w:lang w:val="en-US" w:eastAsia="zh-CN"/>
              </w:rPr>
            </w:pPr>
          </w:p>
        </w:tc>
      </w:tr>
      <w:tr w14:paraId="05147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85" w:type="dxa"/>
            <w:shd w:val="clear" w:color="auto" w:fill="auto"/>
            <w:vAlign w:val="center"/>
          </w:tcPr>
          <w:p w14:paraId="5C94300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5DC88A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安装调试费</w:t>
            </w:r>
          </w:p>
        </w:tc>
        <w:tc>
          <w:tcPr>
            <w:tcW w:w="5544" w:type="dxa"/>
            <w:shd w:val="clear" w:color="auto" w:fill="auto"/>
            <w:vAlign w:val="center"/>
          </w:tcPr>
          <w:p w14:paraId="2FFB36C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原有系统对接组网</w:t>
            </w:r>
          </w:p>
        </w:tc>
        <w:tc>
          <w:tcPr>
            <w:tcW w:w="405" w:type="dxa"/>
            <w:shd w:val="clear" w:color="auto" w:fill="auto"/>
            <w:vAlign w:val="center"/>
          </w:tcPr>
          <w:p w14:paraId="5EC6C7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5FEA8B3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572F3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BC7D37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A87A6F7">
            <w:pPr>
              <w:widowControl/>
              <w:jc w:val="center"/>
              <w:rPr>
                <w:rFonts w:hint="default" w:eastAsia="宋体" w:cs="宋体" w:asciiTheme="minorEastAsia" w:hAnsiTheme="minorEastAsia"/>
                <w:kern w:val="0"/>
                <w:sz w:val="18"/>
                <w:szCs w:val="18"/>
                <w:lang w:val="en-US" w:eastAsia="zh-CN"/>
              </w:rPr>
            </w:pPr>
          </w:p>
        </w:tc>
      </w:tr>
      <w:tr w14:paraId="02543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585" w:type="dxa"/>
            <w:shd w:val="clear" w:color="auto" w:fill="auto"/>
            <w:vAlign w:val="center"/>
          </w:tcPr>
          <w:p w14:paraId="02FE4C2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41C0289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原有周界调试费</w:t>
            </w:r>
          </w:p>
        </w:tc>
        <w:tc>
          <w:tcPr>
            <w:tcW w:w="5544" w:type="dxa"/>
            <w:shd w:val="clear" w:color="auto" w:fill="auto"/>
            <w:vAlign w:val="center"/>
          </w:tcPr>
          <w:p w14:paraId="3DD082E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05" w:type="dxa"/>
            <w:shd w:val="clear" w:color="auto" w:fill="auto"/>
            <w:vAlign w:val="center"/>
          </w:tcPr>
          <w:p w14:paraId="0DE185A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25ADB26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468C1B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013AB1A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F92C647">
            <w:pPr>
              <w:widowControl/>
              <w:jc w:val="center"/>
              <w:rPr>
                <w:rFonts w:hint="default" w:eastAsia="宋体" w:cs="宋体" w:asciiTheme="minorEastAsia" w:hAnsiTheme="minorEastAsia"/>
                <w:kern w:val="0"/>
                <w:sz w:val="18"/>
                <w:szCs w:val="18"/>
                <w:lang w:val="en-US" w:eastAsia="zh-CN"/>
              </w:rPr>
            </w:pPr>
          </w:p>
        </w:tc>
      </w:tr>
      <w:tr w14:paraId="62F7F3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85" w:type="dxa"/>
            <w:shd w:val="clear" w:color="auto" w:fill="auto"/>
            <w:vAlign w:val="center"/>
          </w:tcPr>
          <w:p w14:paraId="675181C6">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w:t>
            </w:r>
          </w:p>
        </w:tc>
        <w:tc>
          <w:tcPr>
            <w:tcW w:w="8230" w:type="dxa"/>
            <w:gridSpan w:val="5"/>
            <w:shd w:val="clear" w:color="auto" w:fill="auto"/>
            <w:vAlign w:val="center"/>
          </w:tcPr>
          <w:p w14:paraId="128A372D">
            <w:pPr>
              <w:widowControl/>
              <w:jc w:val="center"/>
              <w:rPr>
                <w:rFonts w:cs="宋体" w:asciiTheme="minorEastAsia" w:hAnsiTheme="minorEastAsia"/>
                <w:kern w:val="0"/>
                <w:sz w:val="18"/>
                <w:szCs w:val="18"/>
              </w:rPr>
            </w:pPr>
            <w:r>
              <w:rPr>
                <w:rFonts w:hint="eastAsia" w:cs="宋体" w:asciiTheme="minorEastAsia" w:hAnsiTheme="minorEastAsia"/>
                <w:bCs/>
                <w:kern w:val="0"/>
                <w:sz w:val="18"/>
                <w:szCs w:val="18"/>
              </w:rPr>
              <w:t>预估价含原有场地开挖平整恢复等一切费用</w:t>
            </w:r>
          </w:p>
        </w:tc>
        <w:tc>
          <w:tcPr>
            <w:tcW w:w="975" w:type="dxa"/>
            <w:shd w:val="clear" w:color="auto" w:fill="auto"/>
            <w:vAlign w:val="center"/>
          </w:tcPr>
          <w:p w14:paraId="213D727D">
            <w:pPr>
              <w:widowControl/>
              <w:jc w:val="center"/>
              <w:rPr>
                <w:rFonts w:hint="eastAsia" w:cs="宋体" w:asciiTheme="minorEastAsia" w:hAnsiTheme="minorEastAsia"/>
                <w:bCs/>
                <w:kern w:val="0"/>
                <w:sz w:val="18"/>
                <w:szCs w:val="18"/>
              </w:rPr>
            </w:pPr>
          </w:p>
        </w:tc>
        <w:tc>
          <w:tcPr>
            <w:tcW w:w="1235" w:type="dxa"/>
            <w:shd w:val="clear" w:color="auto" w:fill="auto"/>
            <w:vAlign w:val="center"/>
          </w:tcPr>
          <w:p w14:paraId="2672C9BB">
            <w:pPr>
              <w:widowControl/>
              <w:jc w:val="center"/>
              <w:rPr>
                <w:rFonts w:hint="default" w:eastAsia="宋体" w:cs="宋体" w:asciiTheme="minorEastAsia" w:hAnsiTheme="minorEastAsia"/>
                <w:bCs/>
                <w:kern w:val="0"/>
                <w:sz w:val="18"/>
                <w:szCs w:val="18"/>
                <w:lang w:val="en-US" w:eastAsia="zh-CN"/>
              </w:rPr>
            </w:pPr>
          </w:p>
        </w:tc>
      </w:tr>
      <w:tr w14:paraId="33798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25" w:type="dxa"/>
            <w:gridSpan w:val="8"/>
            <w:shd w:val="clear" w:color="auto" w:fill="auto"/>
            <w:vAlign w:val="center"/>
          </w:tcPr>
          <w:p w14:paraId="1B076243">
            <w:pPr>
              <w:pStyle w:val="8"/>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sz w:val="18"/>
                <w:szCs w:val="18"/>
              </w:rPr>
              <w:t>备注：</w:t>
            </w:r>
            <w:r>
              <w:rPr>
                <w:rFonts w:hint="eastAsia" w:asciiTheme="minorEastAsia" w:hAnsiTheme="minorEastAsia" w:eastAsiaTheme="minorEastAsia" w:cstheme="minorEastAsia"/>
                <w:b/>
                <w:bCs/>
                <w:sz w:val="18"/>
                <w:szCs w:val="18"/>
              </w:rPr>
              <w:t>已包括全部设备、材料</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sz w:val="18"/>
                <w:szCs w:val="18"/>
                <w:lang w:val="en-US" w:eastAsia="zh-CN"/>
              </w:rPr>
              <w:t>内网专线和手机端查看APP软件</w:t>
            </w:r>
            <w:r>
              <w:rPr>
                <w:rFonts w:hint="eastAsia" w:asciiTheme="minorEastAsia" w:hAnsiTheme="minorEastAsia" w:eastAsiaTheme="minorEastAsia" w:cstheme="minorEastAsia"/>
                <w:b/>
                <w:bCs/>
                <w:sz w:val="18"/>
                <w:szCs w:val="18"/>
              </w:rPr>
              <w:t>及随设备提供的备品备件及专用工具</w:t>
            </w:r>
            <w:r>
              <w:rPr>
                <w:rFonts w:hint="eastAsia" w:asciiTheme="minorEastAsia" w:hAnsiTheme="minorEastAsia" w:eastAsiaTheme="minorEastAsia" w:cstheme="minorEastAsia"/>
                <w:sz w:val="18"/>
                <w:szCs w:val="18"/>
              </w:rPr>
              <w:t>的价格、运杂费（运抵买方工地现场）、安装费、验收费、人工费、保险费、设备投运、质保、增值税及供应商认为需要的其他所有费用</w:t>
            </w:r>
            <w:r>
              <w:rPr>
                <w:rFonts w:hint="eastAsia" w:asciiTheme="minorEastAsia" w:hAnsiTheme="minorEastAsia" w:eastAsiaTheme="minorEastAsia" w:cstheme="minorEastAsia"/>
                <w:sz w:val="18"/>
                <w:szCs w:val="18"/>
                <w:lang w:eastAsia="zh-CN"/>
              </w:rPr>
              <w:t>。</w:t>
            </w:r>
          </w:p>
        </w:tc>
      </w:tr>
      <w:tr w14:paraId="0792CE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1025" w:type="dxa"/>
            <w:gridSpan w:val="8"/>
            <w:shd w:val="clear" w:color="auto" w:fill="auto"/>
            <w:vAlign w:val="center"/>
          </w:tcPr>
          <w:p w14:paraId="3884BA54">
            <w:pPr>
              <w:pStyle w:val="8"/>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 w:val="24"/>
                <w:szCs w:val="24"/>
                <w:lang w:val="en-US" w:eastAsia="zh-CN"/>
              </w:rPr>
              <w:t xml:space="preserve">总计金额（含税）：（大写）                            （小写） </w:t>
            </w:r>
          </w:p>
        </w:tc>
      </w:tr>
    </w:tbl>
    <w:p w14:paraId="7DDFDE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63DEDA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53CBE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报价单位（盖章）：</w:t>
      </w:r>
    </w:p>
    <w:p w14:paraId="3FD35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 价 人：</w:t>
      </w:r>
    </w:p>
    <w:p w14:paraId="78776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联系方式：</w:t>
      </w:r>
    </w:p>
    <w:p w14:paraId="3DBAB930">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1CCB01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附件2：</w:t>
      </w:r>
    </w:p>
    <w:p w14:paraId="1D3824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授权委托书</w:t>
      </w:r>
    </w:p>
    <w:p w14:paraId="478ADB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1B631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6D1C5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我公司授权我公司员工</w:t>
      </w:r>
      <w:r>
        <w:rPr>
          <w:rFonts w:hint="eastAsia" w:ascii="仿宋_GB2312" w:hAnsi="仿宋_GB2312" w:eastAsia="仿宋_GB2312" w:cs="仿宋_GB2312"/>
          <w:sz w:val="32"/>
          <w:szCs w:val="40"/>
          <w:u w:val="single"/>
          <w:lang w:val="en-US" w:eastAsia="zh-CN"/>
        </w:rPr>
        <w:t xml:space="preserve">   </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（身份证号码为</w:t>
      </w:r>
      <w:r>
        <w:rPr>
          <w:rFonts w:hint="default" w:ascii="仿宋_GB2312" w:hAnsi="仿宋_GB2312" w:eastAsia="仿宋_GB2312" w:cs="仿宋_GB2312"/>
          <w:sz w:val="32"/>
          <w:szCs w:val="40"/>
          <w:u w:val="none"/>
          <w:lang w:val="en-US" w:eastAsia="zh-CN"/>
        </w:rPr>
        <w:t>：</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）参加贵单位关于</w:t>
      </w:r>
      <w:r>
        <w:rPr>
          <w:rFonts w:hint="default" w:ascii="仿宋_GB2312" w:hAnsi="仿宋_GB2312" w:eastAsia="仿宋_GB2312" w:cs="仿宋_GB2312"/>
          <w:sz w:val="32"/>
          <w:szCs w:val="40"/>
          <w:u w:val="single"/>
          <w:lang w:val="en-US" w:eastAsia="zh-CN"/>
        </w:rPr>
        <w:t>泓港工业水厂厂区监控改造及安装项目</w:t>
      </w:r>
      <w:r>
        <w:rPr>
          <w:rFonts w:hint="default" w:ascii="仿宋_GB2312" w:hAnsi="仿宋_GB2312" w:eastAsia="仿宋_GB2312" w:cs="仿宋_GB2312"/>
          <w:sz w:val="32"/>
          <w:szCs w:val="40"/>
          <w:lang w:val="en-US" w:eastAsia="zh-CN"/>
        </w:rPr>
        <w:t>的投标。</w:t>
      </w:r>
    </w:p>
    <w:p w14:paraId="6F0CD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授权范围如下：</w:t>
      </w:r>
    </w:p>
    <w:p w14:paraId="7EB88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6EF06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本授权期限自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日起至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日止。</w:t>
      </w:r>
    </w:p>
    <w:p w14:paraId="038193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5734E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596BF7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授权人（盖章）：</w:t>
      </w:r>
    </w:p>
    <w:p w14:paraId="73540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法定代表人签字或盖章：</w:t>
      </w:r>
    </w:p>
    <w:p w14:paraId="0E0387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被授权人签字：</w:t>
      </w:r>
    </w:p>
    <w:p w14:paraId="3775C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日期：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日</w:t>
      </w:r>
    </w:p>
    <w:p w14:paraId="5832B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29F5179E">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772EC6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附件3：</w:t>
      </w:r>
    </w:p>
    <w:p w14:paraId="60A3C3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投</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标</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函</w:t>
      </w:r>
    </w:p>
    <w:p w14:paraId="0E58F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48004C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20C8A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贵单位关于</w:t>
      </w:r>
      <w:r>
        <w:rPr>
          <w:rFonts w:hint="eastAsia" w:ascii="仿宋_GB2312" w:hAnsi="仿宋_GB2312" w:eastAsia="仿宋_GB2312" w:cs="仿宋_GB2312"/>
          <w:sz w:val="32"/>
          <w:szCs w:val="40"/>
          <w:u w:val="single"/>
          <w:lang w:val="en-US" w:eastAsia="zh-CN"/>
        </w:rPr>
        <w:t>泓港工业水厂</w:t>
      </w:r>
      <w:bookmarkStart w:id="0" w:name="_GoBack"/>
      <w:bookmarkEnd w:id="0"/>
      <w:r>
        <w:rPr>
          <w:rFonts w:hint="eastAsia" w:ascii="仿宋_GB2312" w:hAnsi="仿宋_GB2312" w:eastAsia="仿宋_GB2312" w:cs="仿宋_GB2312"/>
          <w:sz w:val="32"/>
          <w:szCs w:val="40"/>
          <w:u w:val="single"/>
          <w:lang w:val="en-US" w:eastAsia="zh-CN"/>
        </w:rPr>
        <w:t>厂区监控改造及安装项目</w:t>
      </w:r>
      <w:r>
        <w:rPr>
          <w:rFonts w:hint="default" w:ascii="仿宋_GB2312" w:hAnsi="仿宋_GB2312" w:eastAsia="仿宋_GB2312" w:cs="仿宋_GB2312"/>
          <w:sz w:val="32"/>
          <w:szCs w:val="40"/>
          <w:lang w:val="en-US" w:eastAsia="zh-CN"/>
        </w:rPr>
        <w:t>的招标公告我单位已对招标项目的现状及具体招标要求已充分了解并接受。</w:t>
      </w:r>
    </w:p>
    <w:p w14:paraId="0CBF5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我单位经过对项目现场现状的考察、充分市场调研后，特报价：含税（税率 13 %）人民币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）。除税人民币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w:t>
      </w:r>
    </w:p>
    <w:p w14:paraId="14F53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605B16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3013CA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482FC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投标人(盖公章)：</w:t>
      </w:r>
    </w:p>
    <w:p w14:paraId="640D2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法定代表人签字：</w:t>
      </w:r>
    </w:p>
    <w:p w14:paraId="1063C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期：</w:t>
      </w:r>
    </w:p>
    <w:p w14:paraId="6614DC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3B45FE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sectPr>
      <w:footerReference r:id="rId3" w:type="default"/>
      <w:pgSz w:w="11906" w:h="16838"/>
      <w:pgMar w:top="1213" w:right="1349" w:bottom="1213"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92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636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636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04F43"/>
    <w:multiLevelType w:val="singleLevel"/>
    <w:tmpl w:val="BA204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62D6"/>
    <w:rsid w:val="0758293E"/>
    <w:rsid w:val="13C7475D"/>
    <w:rsid w:val="18A2602C"/>
    <w:rsid w:val="1B7928D8"/>
    <w:rsid w:val="1C450915"/>
    <w:rsid w:val="22115DF1"/>
    <w:rsid w:val="24621B21"/>
    <w:rsid w:val="24BC729A"/>
    <w:rsid w:val="25AC5561"/>
    <w:rsid w:val="26946721"/>
    <w:rsid w:val="2DB33930"/>
    <w:rsid w:val="2F745341"/>
    <w:rsid w:val="2FB63264"/>
    <w:rsid w:val="32990C1B"/>
    <w:rsid w:val="38837CB1"/>
    <w:rsid w:val="3A064DE8"/>
    <w:rsid w:val="3D1C4922"/>
    <w:rsid w:val="3D6E1622"/>
    <w:rsid w:val="3F6F342F"/>
    <w:rsid w:val="429C2339"/>
    <w:rsid w:val="43747F9D"/>
    <w:rsid w:val="45034FF3"/>
    <w:rsid w:val="4A6063B2"/>
    <w:rsid w:val="4BF47196"/>
    <w:rsid w:val="4D782049"/>
    <w:rsid w:val="4F70242E"/>
    <w:rsid w:val="515E76C4"/>
    <w:rsid w:val="555E7D76"/>
    <w:rsid w:val="562F6767"/>
    <w:rsid w:val="56FA5424"/>
    <w:rsid w:val="5A014138"/>
    <w:rsid w:val="5BA364E3"/>
    <w:rsid w:val="5BD82630"/>
    <w:rsid w:val="606D60A7"/>
    <w:rsid w:val="61F334EA"/>
    <w:rsid w:val="63591BEE"/>
    <w:rsid w:val="65601887"/>
    <w:rsid w:val="66721A9E"/>
    <w:rsid w:val="6CFA6D0C"/>
    <w:rsid w:val="78AB718F"/>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15350</Words>
  <Characters>20316</Characters>
  <Lines>0</Lines>
  <Paragraphs>0</Paragraphs>
  <TotalTime>2</TotalTime>
  <ScaleCrop>false</ScaleCrop>
  <LinksUpToDate>false</LinksUpToDate>
  <CharactersWithSpaces>20837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2026-02-06T02:53:00Z</dcterms:created>
  <dc:creator>Administrator</dc:creator>
  <cp:lastModifiedBy>明子鸢！</cp:lastModifiedBy>
  <cp:lastPrinted>2026-02-06T08:11:00Z</cp:lastPrinted>
  <dcterms:modified xsi:type="dcterms:W3CDTF">2026-05-11T08:13:24Z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eyJoZGlkIjoiM2RiNGViZDgxNzYxMDU5Mjk3MzI4MGQyZjc5Y2Q1YTQiLCJ1c2VySWQiOiI0NTI3NDU5MDQifQ==</vt:lpwstr>
  </property>
  <property fmtid="{D5CDD505-2E9C-101B-9397-08002B2CF9AE}" pid="4" name="ICV">
    <vt:lpwstr>C0BC5A8D7DEC4EB2889121CCDBA630F8_12</vt:lpwstr>
  </property>
</Properties>
</file>